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2137FF" w14:textId="77777777" w:rsidR="00343245" w:rsidRPr="004C23CC" w:rsidRDefault="00343245" w:rsidP="00343245">
      <w:pPr>
        <w:spacing w:line="240" w:lineRule="auto"/>
        <w:contextualSpacing/>
        <w:rPr>
          <w:rFonts w:ascii="Garamond" w:hAnsi="Garamond"/>
          <w:sz w:val="24"/>
          <w:szCs w:val="24"/>
        </w:rPr>
      </w:pPr>
      <w:r w:rsidRPr="004C23CC">
        <w:rPr>
          <w:rFonts w:ascii="Garamond" w:hAnsi="Garamond"/>
          <w:sz w:val="24"/>
          <w:szCs w:val="24"/>
        </w:rPr>
        <w:t>English 210 - Dr. Jamey Graham</w:t>
      </w:r>
    </w:p>
    <w:p w14:paraId="1D6DF05B" w14:textId="77777777" w:rsidR="003204EE" w:rsidRPr="004C23CC" w:rsidRDefault="00343245" w:rsidP="00343245">
      <w:pPr>
        <w:spacing w:line="240" w:lineRule="auto"/>
        <w:contextualSpacing/>
        <w:rPr>
          <w:rFonts w:ascii="Garamond" w:hAnsi="Garamond"/>
          <w:sz w:val="24"/>
          <w:szCs w:val="24"/>
        </w:rPr>
      </w:pPr>
      <w:r w:rsidRPr="004C23CC">
        <w:rPr>
          <w:rFonts w:ascii="Garamond" w:hAnsi="Garamond"/>
          <w:sz w:val="24"/>
          <w:szCs w:val="24"/>
        </w:rPr>
        <w:t>“Do’s” and “Don’ts” when writing a literature paper</w:t>
      </w:r>
    </w:p>
    <w:p w14:paraId="1DAA87CF" w14:textId="77777777" w:rsidR="00343245" w:rsidRPr="004C23CC" w:rsidRDefault="00343245" w:rsidP="00343245">
      <w:pPr>
        <w:spacing w:line="240" w:lineRule="auto"/>
        <w:contextualSpacing/>
        <w:rPr>
          <w:rFonts w:ascii="Garamond" w:hAnsi="Garamond"/>
          <w:sz w:val="24"/>
          <w:szCs w:val="24"/>
        </w:rPr>
      </w:pPr>
    </w:p>
    <w:p w14:paraId="3228E53E" w14:textId="77777777" w:rsidR="00343245" w:rsidRDefault="004C23CC" w:rsidP="00343245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Do</w:t>
      </w:r>
      <w:r>
        <w:rPr>
          <w:rFonts w:ascii="Garamond" w:hAnsi="Garamond"/>
          <w:sz w:val="24"/>
          <w:szCs w:val="24"/>
        </w:rPr>
        <w:t xml:space="preserve"> have your introduction include all of the following:  a good opening sentence, an introduction of your topic (or the question you</w:t>
      </w:r>
      <w:r w:rsidR="0061031E">
        <w:rPr>
          <w:rFonts w:ascii="Garamond" w:hAnsi="Garamond"/>
          <w:sz w:val="24"/>
          <w:szCs w:val="24"/>
        </w:rPr>
        <w:t>r paper seeks to answer</w:t>
      </w:r>
      <w:r>
        <w:rPr>
          <w:rFonts w:ascii="Garamond" w:hAnsi="Garamond"/>
          <w:sz w:val="24"/>
          <w:szCs w:val="24"/>
        </w:rPr>
        <w:t>), a strong thesis s</w:t>
      </w:r>
      <w:r w:rsidR="00262D2A">
        <w:rPr>
          <w:rFonts w:ascii="Garamond" w:hAnsi="Garamond"/>
          <w:sz w:val="24"/>
          <w:szCs w:val="24"/>
        </w:rPr>
        <w:t>tatement</w:t>
      </w:r>
      <w:r>
        <w:rPr>
          <w:rFonts w:ascii="Garamond" w:hAnsi="Garamond"/>
          <w:sz w:val="24"/>
          <w:szCs w:val="24"/>
        </w:rPr>
        <w:t xml:space="preserve">, </w:t>
      </w:r>
      <w:r w:rsidR="0061031E">
        <w:rPr>
          <w:rFonts w:ascii="Garamond" w:hAnsi="Garamond"/>
          <w:sz w:val="24"/>
          <w:szCs w:val="24"/>
        </w:rPr>
        <w:t xml:space="preserve">and </w:t>
      </w:r>
      <w:r>
        <w:rPr>
          <w:rFonts w:ascii="Garamond" w:hAnsi="Garamond"/>
          <w:sz w:val="24"/>
          <w:szCs w:val="24"/>
        </w:rPr>
        <w:t>a “roadmap” of how your paper is going to proceed.</w:t>
      </w:r>
    </w:p>
    <w:p w14:paraId="65EF5B94" w14:textId="77777777" w:rsidR="004C23CC" w:rsidRDefault="004C23CC" w:rsidP="00343245">
      <w:pPr>
        <w:spacing w:line="240" w:lineRule="auto"/>
        <w:contextualSpacing/>
        <w:rPr>
          <w:rFonts w:ascii="Garamond" w:hAnsi="Garamond"/>
          <w:sz w:val="24"/>
          <w:szCs w:val="24"/>
        </w:rPr>
      </w:pPr>
    </w:p>
    <w:p w14:paraId="2A9937B9" w14:textId="77777777" w:rsidR="004C23CC" w:rsidRDefault="0096578F" w:rsidP="00343245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Don</w:t>
      </w:r>
      <w:r w:rsidR="00983D1C">
        <w:rPr>
          <w:rFonts w:ascii="Garamond" w:hAnsi="Garamond"/>
          <w:b/>
          <w:sz w:val="24"/>
          <w:szCs w:val="24"/>
        </w:rPr>
        <w:t>’t</w:t>
      </w:r>
      <w:r w:rsidR="00D45074">
        <w:rPr>
          <w:rFonts w:ascii="Garamond" w:hAnsi="Garamond"/>
          <w:sz w:val="24"/>
          <w:szCs w:val="24"/>
        </w:rPr>
        <w:t xml:space="preserve"> open your paper with clichés, small talk, or </w:t>
      </w:r>
      <w:r w:rsidR="00262D2A">
        <w:rPr>
          <w:rFonts w:ascii="Garamond" w:hAnsi="Garamond"/>
          <w:sz w:val="24"/>
          <w:szCs w:val="24"/>
        </w:rPr>
        <w:t>vague statements.</w:t>
      </w:r>
      <w:r w:rsidR="002D4306">
        <w:rPr>
          <w:rFonts w:ascii="Garamond" w:hAnsi="Garamond"/>
          <w:sz w:val="24"/>
          <w:szCs w:val="24"/>
        </w:rPr>
        <w:t xml:space="preserve">  </w:t>
      </w:r>
      <w:r w:rsidR="00A3676A">
        <w:rPr>
          <w:rFonts w:ascii="Garamond" w:hAnsi="Garamond"/>
          <w:sz w:val="24"/>
          <w:szCs w:val="24"/>
        </w:rPr>
        <w:t xml:space="preserve">Weak words such as “people,” “humans,” “society” (“today’s society,” </w:t>
      </w:r>
      <w:r w:rsidR="00C910C6">
        <w:rPr>
          <w:rFonts w:ascii="Garamond" w:hAnsi="Garamond"/>
          <w:sz w:val="24"/>
          <w:szCs w:val="24"/>
        </w:rPr>
        <w:t xml:space="preserve">“society today,” </w:t>
      </w:r>
      <w:r w:rsidR="00A3676A">
        <w:rPr>
          <w:rFonts w:ascii="Garamond" w:hAnsi="Garamond"/>
          <w:sz w:val="24"/>
          <w:szCs w:val="24"/>
        </w:rPr>
        <w:t>etc.), “</w:t>
      </w:r>
      <w:r w:rsidR="007C4C6B">
        <w:rPr>
          <w:rFonts w:ascii="Garamond" w:hAnsi="Garamond"/>
          <w:sz w:val="24"/>
          <w:szCs w:val="24"/>
        </w:rPr>
        <w:t xml:space="preserve">many things,” </w:t>
      </w:r>
      <w:r w:rsidR="00C910C6">
        <w:rPr>
          <w:rFonts w:ascii="Garamond" w:hAnsi="Garamond"/>
          <w:sz w:val="24"/>
          <w:szCs w:val="24"/>
        </w:rPr>
        <w:t>and so forth should be avoided al</w:t>
      </w:r>
      <w:r>
        <w:rPr>
          <w:rFonts w:ascii="Garamond" w:hAnsi="Garamond"/>
          <w:sz w:val="24"/>
          <w:szCs w:val="24"/>
        </w:rPr>
        <w:t>together.</w:t>
      </w:r>
    </w:p>
    <w:p w14:paraId="52FB90D1" w14:textId="77777777" w:rsidR="0096578F" w:rsidRDefault="00983D1C" w:rsidP="00343245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 xml:space="preserve">Bad </w:t>
      </w:r>
      <w:r w:rsidR="0096578F">
        <w:rPr>
          <w:rFonts w:ascii="Garamond" w:hAnsi="Garamond"/>
          <w:b/>
          <w:sz w:val="24"/>
          <w:szCs w:val="24"/>
        </w:rPr>
        <w:t>Ex</w:t>
      </w:r>
      <w:r>
        <w:rPr>
          <w:rFonts w:ascii="Garamond" w:hAnsi="Garamond"/>
          <w:b/>
          <w:sz w:val="24"/>
          <w:szCs w:val="24"/>
        </w:rPr>
        <w:t>ample:</w:t>
      </w:r>
    </w:p>
    <w:p w14:paraId="17EF8F40" w14:textId="77777777" w:rsidR="00983D1C" w:rsidRDefault="00983D1C" w:rsidP="00343245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  <w:t xml:space="preserve">William Shakespeare is one of the greatest writers of all time.  William Shakespeare wrote many plays.  One of Shakespeare’s plays is </w:t>
      </w:r>
      <w:r w:rsidRPr="00C206D9">
        <w:rPr>
          <w:rFonts w:ascii="Garamond" w:hAnsi="Garamond"/>
          <w:i/>
          <w:sz w:val="24"/>
          <w:szCs w:val="24"/>
        </w:rPr>
        <w:t>Romeo and Juliet</w:t>
      </w:r>
      <w:r>
        <w:rPr>
          <w:rFonts w:ascii="Garamond" w:hAnsi="Garamond"/>
          <w:sz w:val="24"/>
          <w:szCs w:val="24"/>
        </w:rPr>
        <w:t>.</w:t>
      </w:r>
      <w:r w:rsidR="00C206D9">
        <w:rPr>
          <w:rFonts w:ascii="Garamond" w:hAnsi="Garamond"/>
          <w:sz w:val="24"/>
          <w:szCs w:val="24"/>
        </w:rPr>
        <w:t xml:space="preserve">  </w:t>
      </w:r>
      <w:r w:rsidR="00C206D9">
        <w:rPr>
          <w:rFonts w:ascii="Garamond" w:hAnsi="Garamond"/>
          <w:i/>
          <w:sz w:val="24"/>
          <w:szCs w:val="24"/>
        </w:rPr>
        <w:t>Romeo and Juliet</w:t>
      </w:r>
      <w:r w:rsidR="00C206D9">
        <w:rPr>
          <w:rFonts w:ascii="Garamond" w:hAnsi="Garamond"/>
          <w:sz w:val="24"/>
          <w:szCs w:val="24"/>
        </w:rPr>
        <w:t xml:space="preserve"> </w:t>
      </w:r>
      <w:proofErr w:type="gramStart"/>
      <w:r w:rsidR="00C206D9">
        <w:rPr>
          <w:rFonts w:ascii="Garamond" w:hAnsi="Garamond"/>
          <w:sz w:val="24"/>
          <w:szCs w:val="24"/>
        </w:rPr>
        <w:t>is</w:t>
      </w:r>
      <w:proofErr w:type="gramEnd"/>
      <w:r w:rsidR="00C206D9">
        <w:rPr>
          <w:rFonts w:ascii="Garamond" w:hAnsi="Garamond"/>
          <w:sz w:val="24"/>
          <w:szCs w:val="24"/>
        </w:rPr>
        <w:t xml:space="preserve"> a great play, for many reasons.  One reason why </w:t>
      </w:r>
      <w:r w:rsidR="00C206D9">
        <w:rPr>
          <w:rFonts w:ascii="Garamond" w:hAnsi="Garamond"/>
          <w:i/>
          <w:sz w:val="24"/>
          <w:szCs w:val="24"/>
        </w:rPr>
        <w:t>Romeo and Juliet</w:t>
      </w:r>
      <w:r w:rsidR="00C206D9">
        <w:rPr>
          <w:rFonts w:ascii="Garamond" w:hAnsi="Garamond"/>
          <w:sz w:val="24"/>
          <w:szCs w:val="24"/>
        </w:rPr>
        <w:t xml:space="preserve"> </w:t>
      </w:r>
      <w:proofErr w:type="gramStart"/>
      <w:r w:rsidR="00C206D9">
        <w:rPr>
          <w:rFonts w:ascii="Garamond" w:hAnsi="Garamond"/>
          <w:sz w:val="24"/>
          <w:szCs w:val="24"/>
        </w:rPr>
        <w:t>is</w:t>
      </w:r>
      <w:proofErr w:type="gramEnd"/>
      <w:r w:rsidR="00C206D9">
        <w:rPr>
          <w:rFonts w:ascii="Garamond" w:hAnsi="Garamond"/>
          <w:sz w:val="24"/>
          <w:szCs w:val="24"/>
        </w:rPr>
        <w:t xml:space="preserve"> a great play is </w:t>
      </w:r>
      <w:r w:rsidR="007B0EC8">
        <w:rPr>
          <w:rFonts w:ascii="Garamond" w:hAnsi="Garamond"/>
          <w:sz w:val="24"/>
          <w:szCs w:val="24"/>
        </w:rPr>
        <w:t>that it is about love.  Love i</w:t>
      </w:r>
      <w:r w:rsidR="00C94B10">
        <w:rPr>
          <w:rFonts w:ascii="Garamond" w:hAnsi="Garamond"/>
          <w:sz w:val="24"/>
          <w:szCs w:val="24"/>
        </w:rPr>
        <w:t xml:space="preserve">s important, because humans </w:t>
      </w:r>
      <w:r w:rsidR="007B0EC8">
        <w:rPr>
          <w:rFonts w:ascii="Garamond" w:hAnsi="Garamond"/>
          <w:sz w:val="24"/>
          <w:szCs w:val="24"/>
        </w:rPr>
        <w:t xml:space="preserve">care a lot about love.  People in today’s society </w:t>
      </w:r>
      <w:r w:rsidR="00C20531">
        <w:rPr>
          <w:rFonts w:ascii="Garamond" w:hAnsi="Garamond"/>
          <w:sz w:val="24"/>
          <w:szCs w:val="24"/>
        </w:rPr>
        <w:t xml:space="preserve">can still appreciate </w:t>
      </w:r>
      <w:r w:rsidR="00C20531">
        <w:rPr>
          <w:rFonts w:ascii="Garamond" w:hAnsi="Garamond"/>
          <w:i/>
          <w:sz w:val="24"/>
          <w:szCs w:val="24"/>
        </w:rPr>
        <w:t>Romeo and Juliet</w:t>
      </w:r>
      <w:r w:rsidR="00C20531">
        <w:rPr>
          <w:rFonts w:ascii="Garamond" w:hAnsi="Garamond"/>
          <w:sz w:val="24"/>
          <w:szCs w:val="24"/>
        </w:rPr>
        <w:t xml:space="preserve"> because of the way it treats love, and that makes it a great play, because peo</w:t>
      </w:r>
      <w:r w:rsidR="00F62BB5">
        <w:rPr>
          <w:rFonts w:ascii="Garamond" w:hAnsi="Garamond"/>
          <w:sz w:val="24"/>
          <w:szCs w:val="24"/>
        </w:rPr>
        <w:t>ple can st</w:t>
      </w:r>
      <w:r w:rsidR="00196FB0">
        <w:rPr>
          <w:rFonts w:ascii="Garamond" w:hAnsi="Garamond"/>
          <w:sz w:val="24"/>
          <w:szCs w:val="24"/>
        </w:rPr>
        <w:t>ill relate to it in society today.</w:t>
      </w:r>
    </w:p>
    <w:p w14:paraId="5C573E40" w14:textId="77777777" w:rsidR="002A7978" w:rsidRDefault="002A7978" w:rsidP="00343245">
      <w:pPr>
        <w:spacing w:line="240" w:lineRule="auto"/>
        <w:contextualSpacing/>
        <w:rPr>
          <w:rFonts w:ascii="Garamond" w:hAnsi="Garamond"/>
          <w:sz w:val="24"/>
          <w:szCs w:val="24"/>
        </w:rPr>
      </w:pPr>
    </w:p>
    <w:p w14:paraId="19FBF957" w14:textId="77777777" w:rsidR="002A7978" w:rsidRDefault="004A6066" w:rsidP="00343245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Do</w:t>
      </w:r>
      <w:r w:rsidR="00EA266B">
        <w:rPr>
          <w:rFonts w:ascii="Garamond" w:hAnsi="Garamond"/>
          <w:sz w:val="24"/>
          <w:szCs w:val="24"/>
        </w:rPr>
        <w:t xml:space="preserve"> cite </w:t>
      </w:r>
      <w:r>
        <w:rPr>
          <w:rFonts w:ascii="Garamond" w:hAnsi="Garamond"/>
          <w:sz w:val="24"/>
          <w:szCs w:val="24"/>
        </w:rPr>
        <w:t xml:space="preserve">the text to evidence whatever you say.  </w:t>
      </w:r>
      <w:r w:rsidR="0089449D">
        <w:rPr>
          <w:rFonts w:ascii="Garamond" w:hAnsi="Garamond"/>
          <w:sz w:val="24"/>
          <w:szCs w:val="24"/>
        </w:rPr>
        <w:t xml:space="preserve">Usually, you should quote the text.  Sometimes, when there isn’t anything special about the language of the line you’re referring to, it’s enough to just give a citation without quotation.  </w:t>
      </w:r>
      <w:r>
        <w:rPr>
          <w:rFonts w:ascii="Garamond" w:hAnsi="Garamond"/>
          <w:sz w:val="24"/>
          <w:szCs w:val="24"/>
        </w:rPr>
        <w:t xml:space="preserve">Cite plays parenthetically as follows:  </w:t>
      </w:r>
      <w:proofErr w:type="spellStart"/>
      <w:proofErr w:type="gramStart"/>
      <w:r>
        <w:rPr>
          <w:rFonts w:ascii="Garamond" w:hAnsi="Garamond"/>
          <w:sz w:val="24"/>
          <w:szCs w:val="24"/>
        </w:rPr>
        <w:t>Act.scene.line</w:t>
      </w:r>
      <w:proofErr w:type="spellEnd"/>
      <w:proofErr w:type="gramEnd"/>
      <w:r>
        <w:rPr>
          <w:rFonts w:ascii="Garamond" w:hAnsi="Garamond"/>
          <w:sz w:val="24"/>
          <w:szCs w:val="24"/>
        </w:rPr>
        <w:t>(s).</w:t>
      </w:r>
    </w:p>
    <w:p w14:paraId="72993B25" w14:textId="77777777" w:rsidR="00EA266B" w:rsidRDefault="004A6066" w:rsidP="00343245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Good Example</w:t>
      </w:r>
      <w:r w:rsidR="00EA266B">
        <w:rPr>
          <w:rFonts w:ascii="Garamond" w:hAnsi="Garamond"/>
          <w:b/>
          <w:sz w:val="24"/>
          <w:szCs w:val="24"/>
        </w:rPr>
        <w:t>s</w:t>
      </w:r>
      <w:r>
        <w:rPr>
          <w:rFonts w:ascii="Garamond" w:hAnsi="Garamond"/>
          <w:b/>
          <w:sz w:val="24"/>
          <w:szCs w:val="24"/>
        </w:rPr>
        <w:t>:</w:t>
      </w:r>
    </w:p>
    <w:p w14:paraId="7B7EF1A6" w14:textId="77777777" w:rsidR="00EA266B" w:rsidRDefault="0089449D" w:rsidP="006B6116">
      <w:pPr>
        <w:spacing w:line="240" w:lineRule="auto"/>
        <w:ind w:left="720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In keeping with the theme of rottenness, Hamlet uses images of botanical over</w:t>
      </w:r>
      <w:r w:rsidR="006B6116">
        <w:rPr>
          <w:rFonts w:ascii="Garamond" w:hAnsi="Garamond"/>
          <w:sz w:val="24"/>
          <w:szCs w:val="24"/>
        </w:rPr>
        <w:t xml:space="preserve">growth to describe the world, calling it “an </w:t>
      </w:r>
      <w:proofErr w:type="spellStart"/>
      <w:r w:rsidR="006B6116">
        <w:rPr>
          <w:rFonts w:ascii="Garamond" w:hAnsi="Garamond"/>
          <w:sz w:val="24"/>
          <w:szCs w:val="24"/>
        </w:rPr>
        <w:t>unweeded</w:t>
      </w:r>
      <w:proofErr w:type="spellEnd"/>
      <w:r w:rsidR="006B6116">
        <w:rPr>
          <w:rFonts w:ascii="Garamond" w:hAnsi="Garamond"/>
          <w:sz w:val="24"/>
          <w:szCs w:val="24"/>
        </w:rPr>
        <w:t xml:space="preserve"> garden/That grows to seed,” a hotbed of “Things rank and gross” (I.ii.135-7).</w:t>
      </w:r>
    </w:p>
    <w:p w14:paraId="50096D35" w14:textId="77777777" w:rsidR="001B2D01" w:rsidRDefault="001B2D01" w:rsidP="006B6116">
      <w:pPr>
        <w:spacing w:line="240" w:lineRule="auto"/>
        <w:ind w:left="720"/>
        <w:contextualSpacing/>
        <w:rPr>
          <w:rFonts w:ascii="Garamond" w:hAnsi="Garamond"/>
          <w:sz w:val="24"/>
          <w:szCs w:val="24"/>
        </w:rPr>
      </w:pPr>
    </w:p>
    <w:p w14:paraId="14AF667E" w14:textId="77777777" w:rsidR="001B2D01" w:rsidRDefault="001B2D01" w:rsidP="006B6116">
      <w:pPr>
        <w:spacing w:line="240" w:lineRule="auto"/>
        <w:ind w:left="720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According to Hamlet, Gertrude wept for King Hamlet like Niobe (I.ii.149).</w:t>
      </w:r>
    </w:p>
    <w:p w14:paraId="27FBBA41" w14:textId="77777777" w:rsidR="00EF5825" w:rsidRDefault="00EF5825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</w:p>
    <w:p w14:paraId="7F251837" w14:textId="77777777" w:rsidR="00EF5825" w:rsidRDefault="00EF5825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 xml:space="preserve">Do </w:t>
      </w:r>
      <w:r>
        <w:rPr>
          <w:rFonts w:ascii="Garamond" w:hAnsi="Garamond"/>
          <w:sz w:val="24"/>
          <w:szCs w:val="24"/>
        </w:rPr>
        <w:t>quote just enough of the text to evidence your point.</w:t>
      </w:r>
    </w:p>
    <w:p w14:paraId="4D1EF68F" w14:textId="77777777" w:rsidR="00EF5825" w:rsidRDefault="00EF5825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Good Example:</w:t>
      </w:r>
    </w:p>
    <w:p w14:paraId="37E59A1A" w14:textId="77777777" w:rsidR="00E744BC" w:rsidRDefault="00EF5825" w:rsidP="00EF5825">
      <w:pPr>
        <w:spacing w:line="240" w:lineRule="auto"/>
        <w:ind w:left="720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In his introductory speech, Puck portrays himself as a rustic shape-shifter, taking the forms of a “filly foal,” a “roasted crab,” and even a “three-foot stool” to beguile</w:t>
      </w:r>
      <w:r w:rsidR="004E18E5">
        <w:rPr>
          <w:rFonts w:ascii="Garamond" w:hAnsi="Garamond"/>
          <w:sz w:val="24"/>
          <w:szCs w:val="24"/>
        </w:rPr>
        <w:t xml:space="preserve"> </w:t>
      </w:r>
      <w:r>
        <w:rPr>
          <w:rFonts w:ascii="Garamond" w:hAnsi="Garamond"/>
          <w:sz w:val="24"/>
          <w:szCs w:val="24"/>
        </w:rPr>
        <w:t xml:space="preserve">country </w:t>
      </w:r>
      <w:r w:rsidR="004E18E5">
        <w:rPr>
          <w:rFonts w:ascii="Garamond" w:hAnsi="Garamond"/>
          <w:sz w:val="24"/>
          <w:szCs w:val="24"/>
        </w:rPr>
        <w:t>folk and animals alike</w:t>
      </w:r>
      <w:r w:rsidR="00421277">
        <w:rPr>
          <w:rFonts w:ascii="Garamond" w:hAnsi="Garamond"/>
          <w:sz w:val="24"/>
          <w:szCs w:val="24"/>
        </w:rPr>
        <w:t xml:space="preserve"> (II.i.44-57</w:t>
      </w:r>
      <w:r>
        <w:rPr>
          <w:rFonts w:ascii="Garamond" w:hAnsi="Garamond"/>
          <w:sz w:val="24"/>
          <w:szCs w:val="24"/>
        </w:rPr>
        <w:t>).</w:t>
      </w:r>
    </w:p>
    <w:p w14:paraId="7E559C3A" w14:textId="77777777" w:rsidR="00EF5825" w:rsidRDefault="00EF5825" w:rsidP="00EF5825">
      <w:pPr>
        <w:spacing w:line="240" w:lineRule="auto"/>
        <w:ind w:left="720"/>
        <w:contextualSpacing/>
        <w:rPr>
          <w:rFonts w:ascii="Garamond" w:hAnsi="Garamond"/>
          <w:sz w:val="24"/>
          <w:szCs w:val="24"/>
        </w:rPr>
      </w:pPr>
    </w:p>
    <w:p w14:paraId="35575388" w14:textId="77777777" w:rsidR="00E744BC" w:rsidRDefault="00160145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 xml:space="preserve">Don’t </w:t>
      </w:r>
      <w:r>
        <w:rPr>
          <w:rFonts w:ascii="Garamond" w:hAnsi="Garamond"/>
          <w:sz w:val="24"/>
          <w:szCs w:val="24"/>
        </w:rPr>
        <w:t xml:space="preserve">quote the text excessively, </w:t>
      </w:r>
      <w:r w:rsidR="00650621">
        <w:rPr>
          <w:rFonts w:ascii="Garamond" w:hAnsi="Garamond"/>
          <w:sz w:val="24"/>
          <w:szCs w:val="24"/>
        </w:rPr>
        <w:t>or more than you need to for your argument.</w:t>
      </w:r>
    </w:p>
    <w:p w14:paraId="722C68FC" w14:textId="77777777" w:rsidR="00650621" w:rsidRDefault="00650621" w:rsidP="001B2D01">
      <w:pPr>
        <w:spacing w:line="240" w:lineRule="auto"/>
        <w:contextualSpacing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Bad Example:</w:t>
      </w:r>
    </w:p>
    <w:p w14:paraId="2CC490EC" w14:textId="77777777" w:rsidR="00EF5825" w:rsidRDefault="00EF5825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>In his introductory speech, Puck portrays himself as a rustic shape-</w:t>
      </w:r>
      <w:r w:rsidR="004E18E5">
        <w:rPr>
          <w:rFonts w:ascii="Garamond" w:hAnsi="Garamond"/>
          <w:sz w:val="24"/>
          <w:szCs w:val="24"/>
        </w:rPr>
        <w:t xml:space="preserve">shifter who beguiles </w:t>
      </w:r>
      <w:r>
        <w:rPr>
          <w:rFonts w:ascii="Garamond" w:hAnsi="Garamond"/>
          <w:sz w:val="24"/>
          <w:szCs w:val="24"/>
        </w:rPr>
        <w:t>country folk</w:t>
      </w:r>
      <w:r w:rsidR="004E18E5">
        <w:rPr>
          <w:rFonts w:ascii="Garamond" w:hAnsi="Garamond"/>
          <w:sz w:val="24"/>
          <w:szCs w:val="24"/>
        </w:rPr>
        <w:t xml:space="preserve"> and animals alike</w:t>
      </w:r>
      <w:r>
        <w:rPr>
          <w:rFonts w:ascii="Garamond" w:hAnsi="Garamond"/>
          <w:sz w:val="24"/>
          <w:szCs w:val="24"/>
        </w:rPr>
        <w:t>:</w:t>
      </w:r>
    </w:p>
    <w:p w14:paraId="0BF86D80" w14:textId="77777777" w:rsidR="00EF5825" w:rsidRDefault="00EF5825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</w:p>
    <w:p w14:paraId="548D9114" w14:textId="77777777" w:rsidR="00EF5825" w:rsidRDefault="00EF5825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  <w:t>I am that merry wanderer of the night.</w:t>
      </w:r>
    </w:p>
    <w:p w14:paraId="56039457" w14:textId="77777777" w:rsidR="00EF5825" w:rsidRDefault="00EF5825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  <w:t>I jest to Oberon, and make him smile</w:t>
      </w:r>
    </w:p>
    <w:p w14:paraId="625EB2E8" w14:textId="77777777" w:rsidR="00EF5825" w:rsidRDefault="00EF5825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  <w:t>When I a fat and bean-fed horse beguile,</w:t>
      </w:r>
    </w:p>
    <w:p w14:paraId="66025E4C" w14:textId="77777777" w:rsidR="00EF5825" w:rsidRDefault="00EF5825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  <w:r w:rsidR="004E18E5">
        <w:rPr>
          <w:rFonts w:ascii="Garamond" w:hAnsi="Garamond"/>
          <w:sz w:val="24"/>
          <w:szCs w:val="24"/>
        </w:rPr>
        <w:t>Neighing in the likeness of a filly foal;</w:t>
      </w:r>
    </w:p>
    <w:p w14:paraId="03E878A8" w14:textId="77777777" w:rsidR="004E18E5" w:rsidRDefault="004E18E5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  <w:t>And sometime lurk I in a gossip’s bowl</w:t>
      </w:r>
    </w:p>
    <w:p w14:paraId="08697FDB" w14:textId="77777777" w:rsidR="004E18E5" w:rsidRDefault="004E18E5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  <w:t>In very likeness of a roasted crab,</w:t>
      </w:r>
    </w:p>
    <w:p w14:paraId="525A9839" w14:textId="77777777" w:rsidR="004E18E5" w:rsidRDefault="004E18E5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  <w:t>And when she drinks, against her lips I bob</w:t>
      </w:r>
    </w:p>
    <w:p w14:paraId="788EAE3A" w14:textId="77777777" w:rsidR="004E18E5" w:rsidRDefault="004E18E5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  <w:t>And on her withered dewlap pour the ale.</w:t>
      </w:r>
    </w:p>
    <w:p w14:paraId="14BEDA03" w14:textId="77777777" w:rsidR="004E18E5" w:rsidRDefault="004E18E5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  <w:t>The wisest aunt, telling the saddest tale,</w:t>
      </w:r>
    </w:p>
    <w:p w14:paraId="78BE7124" w14:textId="77777777" w:rsidR="004E18E5" w:rsidRDefault="004E18E5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  <w:t xml:space="preserve">Sometime for three-foot stool </w:t>
      </w:r>
      <w:proofErr w:type="spellStart"/>
      <w:r>
        <w:rPr>
          <w:rFonts w:ascii="Garamond" w:hAnsi="Garamond"/>
          <w:sz w:val="24"/>
          <w:szCs w:val="24"/>
        </w:rPr>
        <w:t>mistaketh</w:t>
      </w:r>
      <w:proofErr w:type="spellEnd"/>
      <w:r>
        <w:rPr>
          <w:rFonts w:ascii="Garamond" w:hAnsi="Garamond"/>
          <w:sz w:val="24"/>
          <w:szCs w:val="24"/>
        </w:rPr>
        <w:t xml:space="preserve"> me:</w:t>
      </w:r>
    </w:p>
    <w:p w14:paraId="3D0759EE" w14:textId="77777777" w:rsidR="004E18E5" w:rsidRDefault="004E18E5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  <w:t>Then slip I from her bum, down topples she,</w:t>
      </w:r>
    </w:p>
    <w:p w14:paraId="5E11D002" w14:textId="77777777" w:rsidR="004E18E5" w:rsidRDefault="004E18E5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  <w:t>And “tailor” cries, and falls into a couth,</w:t>
      </w:r>
    </w:p>
    <w:p w14:paraId="6C65C0AE" w14:textId="77777777" w:rsidR="004E18E5" w:rsidRDefault="004E18E5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  <w:t xml:space="preserve">And then the whole quire </w:t>
      </w:r>
      <w:proofErr w:type="gramStart"/>
      <w:r>
        <w:rPr>
          <w:rFonts w:ascii="Garamond" w:hAnsi="Garamond"/>
          <w:sz w:val="24"/>
          <w:szCs w:val="24"/>
        </w:rPr>
        <w:t>hold</w:t>
      </w:r>
      <w:proofErr w:type="gramEnd"/>
      <w:r>
        <w:rPr>
          <w:rFonts w:ascii="Garamond" w:hAnsi="Garamond"/>
          <w:sz w:val="24"/>
          <w:szCs w:val="24"/>
        </w:rPr>
        <w:t xml:space="preserve"> their hops and laugh,</w:t>
      </w:r>
    </w:p>
    <w:p w14:paraId="169DB8E4" w14:textId="77777777" w:rsidR="004E18E5" w:rsidRDefault="004E18E5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  <w:t xml:space="preserve">And waxen in their mirth, and </w:t>
      </w:r>
      <w:proofErr w:type="spellStart"/>
      <w:r>
        <w:rPr>
          <w:rFonts w:ascii="Garamond" w:hAnsi="Garamond"/>
          <w:sz w:val="24"/>
          <w:szCs w:val="24"/>
        </w:rPr>
        <w:t>neeze</w:t>
      </w:r>
      <w:proofErr w:type="spellEnd"/>
      <w:r>
        <w:rPr>
          <w:rFonts w:ascii="Garamond" w:hAnsi="Garamond"/>
          <w:sz w:val="24"/>
          <w:szCs w:val="24"/>
        </w:rPr>
        <w:t>, and swear</w:t>
      </w:r>
    </w:p>
    <w:p w14:paraId="3BCAC909" w14:textId="77777777" w:rsidR="003C4A35" w:rsidRDefault="004E18E5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  <w:t>A merrier hour was never wasted there.</w:t>
      </w:r>
      <w:r w:rsidR="00421277">
        <w:rPr>
          <w:rFonts w:ascii="Garamond" w:hAnsi="Garamond"/>
          <w:sz w:val="24"/>
          <w:szCs w:val="24"/>
        </w:rPr>
        <w:t xml:space="preserve">  (II.i.44-57</w:t>
      </w:r>
      <w:r>
        <w:rPr>
          <w:rFonts w:ascii="Garamond" w:hAnsi="Garamond"/>
          <w:sz w:val="24"/>
          <w:szCs w:val="24"/>
        </w:rPr>
        <w:t>)</w:t>
      </w:r>
    </w:p>
    <w:p w14:paraId="6D8F3FAD" w14:textId="77777777" w:rsidR="003C4A35" w:rsidRDefault="003C4A35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</w:p>
    <w:p w14:paraId="2B8AAEC9" w14:textId="77777777" w:rsidR="003C4A35" w:rsidRDefault="003C4A35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To carry out his pranks, Puck turns himself into a “filly foal,” a “roasted crab,” and even a “three-foot stool.”  Puck gives another important speech in Act III…</w:t>
      </w:r>
    </w:p>
    <w:p w14:paraId="02600DE5" w14:textId="77777777" w:rsidR="00421277" w:rsidRDefault="00421277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</w:p>
    <w:p w14:paraId="3A01B87F" w14:textId="77777777" w:rsidR="00421277" w:rsidRDefault="00421277" w:rsidP="00421277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 xml:space="preserve">Don’t </w:t>
      </w:r>
      <w:r w:rsidRPr="00E744BC">
        <w:rPr>
          <w:rFonts w:ascii="Garamond" w:hAnsi="Garamond"/>
          <w:sz w:val="24"/>
          <w:szCs w:val="24"/>
        </w:rPr>
        <w:t>rely too heavily on plot summary.</w:t>
      </w:r>
    </w:p>
    <w:p w14:paraId="6F0FC3B7" w14:textId="77777777" w:rsidR="00421277" w:rsidRDefault="00421277" w:rsidP="00421277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Bad Example:</w:t>
      </w:r>
    </w:p>
    <w:p w14:paraId="4AD443AF" w14:textId="77777777" w:rsidR="00421277" w:rsidRDefault="00421277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  <w:t xml:space="preserve">Romeo’s love for Juliet cannot be taken seriously.  When </w:t>
      </w:r>
      <w:r>
        <w:rPr>
          <w:rFonts w:ascii="Garamond" w:hAnsi="Garamond"/>
          <w:i/>
          <w:sz w:val="24"/>
          <w:szCs w:val="24"/>
        </w:rPr>
        <w:t xml:space="preserve">Romeo and Juliet </w:t>
      </w:r>
      <w:proofErr w:type="gramStart"/>
      <w:r>
        <w:rPr>
          <w:rFonts w:ascii="Garamond" w:hAnsi="Garamond"/>
          <w:sz w:val="24"/>
          <w:szCs w:val="24"/>
        </w:rPr>
        <w:t>begins</w:t>
      </w:r>
      <w:proofErr w:type="gramEnd"/>
      <w:r>
        <w:rPr>
          <w:rFonts w:ascii="Garamond" w:hAnsi="Garamond"/>
          <w:sz w:val="24"/>
          <w:szCs w:val="24"/>
        </w:rPr>
        <w:t>, Romeo is in love with Rosaline.  He drops Rosaline like a hot potato the instant he sees Juliet.  Even then, he isn’t really in love with Juliet, he’s in lust:  he comes to her bedroom that very night, probably to see her undressed, and agrees to marriage right away so that the couple can go to bed together.</w:t>
      </w:r>
    </w:p>
    <w:p w14:paraId="4C356252" w14:textId="77777777" w:rsidR="00571EAD" w:rsidRDefault="00571EAD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</w:p>
    <w:p w14:paraId="3709C426" w14:textId="77777777" w:rsidR="00571EAD" w:rsidRDefault="00B24B26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 xml:space="preserve">Do </w:t>
      </w:r>
      <w:r>
        <w:rPr>
          <w:rFonts w:ascii="Garamond" w:hAnsi="Garamond"/>
          <w:sz w:val="24"/>
          <w:szCs w:val="24"/>
        </w:rPr>
        <w:t>allow the text to define its own ideas</w:t>
      </w:r>
      <w:r w:rsidR="0049165A">
        <w:rPr>
          <w:rFonts w:ascii="Garamond" w:hAnsi="Garamond"/>
          <w:sz w:val="24"/>
          <w:szCs w:val="24"/>
        </w:rPr>
        <w:t xml:space="preserve"> and make its own judgments</w:t>
      </w:r>
      <w:r>
        <w:rPr>
          <w:rFonts w:ascii="Garamond" w:hAnsi="Garamond"/>
          <w:sz w:val="24"/>
          <w:szCs w:val="24"/>
        </w:rPr>
        <w:t>.</w:t>
      </w:r>
      <w:r w:rsidR="003E2AF7">
        <w:rPr>
          <w:rFonts w:ascii="Garamond" w:hAnsi="Garamond"/>
          <w:sz w:val="24"/>
          <w:szCs w:val="24"/>
        </w:rPr>
        <w:t xml:space="preserve">  This is a principal goal of </w:t>
      </w:r>
      <w:r w:rsidR="0005071E">
        <w:rPr>
          <w:rFonts w:ascii="Garamond" w:hAnsi="Garamond"/>
          <w:sz w:val="24"/>
          <w:szCs w:val="24"/>
        </w:rPr>
        <w:t>interpretation.</w:t>
      </w:r>
    </w:p>
    <w:p w14:paraId="0CB6AFEA" w14:textId="77777777" w:rsidR="0005071E" w:rsidRDefault="0005071E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Good Example:</w:t>
      </w:r>
    </w:p>
    <w:p w14:paraId="578749C5" w14:textId="77777777" w:rsidR="0025689A" w:rsidRDefault="0005071E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  <w:r w:rsidR="00AD4FC6">
        <w:rPr>
          <w:rFonts w:ascii="Garamond" w:hAnsi="Garamond"/>
          <w:i/>
          <w:sz w:val="24"/>
          <w:szCs w:val="24"/>
        </w:rPr>
        <w:t>Romeo and Juliet</w:t>
      </w:r>
      <w:r w:rsidR="00AD4FC6">
        <w:rPr>
          <w:rFonts w:ascii="Garamond" w:hAnsi="Garamond"/>
          <w:sz w:val="24"/>
          <w:szCs w:val="24"/>
        </w:rPr>
        <w:t xml:space="preserve"> </w:t>
      </w:r>
      <w:proofErr w:type="gramStart"/>
      <w:r w:rsidR="00AD4FC6">
        <w:rPr>
          <w:rFonts w:ascii="Garamond" w:hAnsi="Garamond"/>
          <w:sz w:val="24"/>
          <w:szCs w:val="24"/>
        </w:rPr>
        <w:t>has</w:t>
      </w:r>
      <w:proofErr w:type="gramEnd"/>
      <w:r w:rsidR="00AD4FC6">
        <w:rPr>
          <w:rFonts w:ascii="Garamond" w:hAnsi="Garamond"/>
          <w:sz w:val="24"/>
          <w:szCs w:val="24"/>
        </w:rPr>
        <w:t xml:space="preserve"> become an iconic love story.  </w:t>
      </w:r>
      <w:r w:rsidR="00AD4FC6">
        <w:rPr>
          <w:rFonts w:ascii="Garamond" w:hAnsi="Garamond"/>
          <w:i/>
          <w:sz w:val="24"/>
          <w:szCs w:val="24"/>
        </w:rPr>
        <w:t>The New York Times</w:t>
      </w:r>
      <w:r w:rsidR="00AD4FC6">
        <w:rPr>
          <w:rFonts w:ascii="Garamond" w:hAnsi="Garamond"/>
          <w:sz w:val="24"/>
          <w:szCs w:val="24"/>
        </w:rPr>
        <w:t xml:space="preserve"> </w:t>
      </w:r>
      <w:r w:rsidR="00FC14C5">
        <w:rPr>
          <w:rFonts w:ascii="Garamond" w:hAnsi="Garamond"/>
          <w:sz w:val="24"/>
          <w:szCs w:val="24"/>
        </w:rPr>
        <w:t>in the last five years alone has compared Shakespeare’s star-crossed lovers to a statutory rape case</w:t>
      </w:r>
      <w:r w:rsidR="00B54F3A">
        <w:rPr>
          <w:rFonts w:ascii="Garamond" w:hAnsi="Garamond"/>
          <w:sz w:val="24"/>
          <w:szCs w:val="24"/>
        </w:rPr>
        <w:t xml:space="preserve"> in Alabama</w:t>
      </w:r>
      <w:r w:rsidR="00FC14C5">
        <w:rPr>
          <w:rFonts w:ascii="Garamond" w:hAnsi="Garamond"/>
          <w:sz w:val="24"/>
          <w:szCs w:val="24"/>
        </w:rPr>
        <w:t xml:space="preserve">, an Afghan couple from warring clans, </w:t>
      </w:r>
      <w:r w:rsidR="007F284E">
        <w:rPr>
          <w:rFonts w:ascii="Garamond" w:hAnsi="Garamond"/>
          <w:sz w:val="24"/>
          <w:szCs w:val="24"/>
        </w:rPr>
        <w:t>teenage relationships nationwide</w:t>
      </w:r>
      <w:r w:rsidR="00C81F48">
        <w:rPr>
          <w:rFonts w:ascii="Garamond" w:hAnsi="Garamond"/>
          <w:sz w:val="24"/>
          <w:szCs w:val="24"/>
        </w:rPr>
        <w:t xml:space="preserve">, </w:t>
      </w:r>
      <w:r w:rsidR="00C562E5">
        <w:rPr>
          <w:rFonts w:ascii="Garamond" w:hAnsi="Garamond"/>
          <w:sz w:val="24"/>
          <w:szCs w:val="24"/>
        </w:rPr>
        <w:t>and the personal life of Miley Cyrus.</w:t>
      </w:r>
      <w:r w:rsidR="009B24F7">
        <w:rPr>
          <w:rFonts w:ascii="Garamond" w:hAnsi="Garamond"/>
          <w:sz w:val="24"/>
          <w:szCs w:val="24"/>
        </w:rPr>
        <w:t xml:space="preserve">  Such divers</w:t>
      </w:r>
      <w:r w:rsidR="005F0F9D">
        <w:rPr>
          <w:rFonts w:ascii="Garamond" w:hAnsi="Garamond"/>
          <w:sz w:val="24"/>
          <w:szCs w:val="24"/>
        </w:rPr>
        <w:t xml:space="preserve">e applications reflect the play’s </w:t>
      </w:r>
      <w:r w:rsidR="00090950">
        <w:rPr>
          <w:rFonts w:ascii="Garamond" w:hAnsi="Garamond"/>
          <w:sz w:val="24"/>
          <w:szCs w:val="24"/>
        </w:rPr>
        <w:t xml:space="preserve">multiform treatment of love, which </w:t>
      </w:r>
      <w:r w:rsidR="00E75253">
        <w:rPr>
          <w:rFonts w:ascii="Garamond" w:hAnsi="Garamond"/>
          <w:sz w:val="24"/>
          <w:szCs w:val="24"/>
        </w:rPr>
        <w:t>is spoken of very differently by Mercutio, Lord and Lady Capulet, Friar Lawrence, and Romeo and Juliet themselves.</w:t>
      </w:r>
      <w:r w:rsidR="00712EE9">
        <w:rPr>
          <w:rFonts w:ascii="Garamond" w:hAnsi="Garamond"/>
          <w:sz w:val="24"/>
          <w:szCs w:val="24"/>
        </w:rPr>
        <w:t xml:space="preserve">  Does </w:t>
      </w:r>
      <w:r w:rsidR="00712EE9">
        <w:rPr>
          <w:rFonts w:ascii="Garamond" w:hAnsi="Garamond"/>
          <w:i/>
          <w:sz w:val="24"/>
          <w:szCs w:val="24"/>
        </w:rPr>
        <w:t>Romeo and Juliet</w:t>
      </w:r>
      <w:r w:rsidR="00712EE9">
        <w:rPr>
          <w:rFonts w:ascii="Garamond" w:hAnsi="Garamond"/>
          <w:sz w:val="24"/>
          <w:szCs w:val="24"/>
        </w:rPr>
        <w:t xml:space="preserve"> have a unified theory of love, or </w:t>
      </w:r>
      <w:r w:rsidR="00FC02B5">
        <w:rPr>
          <w:rFonts w:ascii="Garamond" w:hAnsi="Garamond"/>
          <w:sz w:val="24"/>
          <w:szCs w:val="24"/>
        </w:rPr>
        <w:t>does t</w:t>
      </w:r>
      <w:r w:rsidR="0024608A">
        <w:rPr>
          <w:rFonts w:ascii="Garamond" w:hAnsi="Garamond"/>
          <w:sz w:val="24"/>
          <w:szCs w:val="24"/>
        </w:rPr>
        <w:t>he idea remain dispersed among conflicting perspective</w:t>
      </w:r>
      <w:r w:rsidR="0025689A">
        <w:rPr>
          <w:rFonts w:ascii="Garamond" w:hAnsi="Garamond"/>
          <w:sz w:val="24"/>
          <w:szCs w:val="24"/>
        </w:rPr>
        <w:t>s?</w:t>
      </w:r>
      <w:r w:rsidR="00F37D16">
        <w:rPr>
          <w:rFonts w:ascii="Garamond" w:hAnsi="Garamond"/>
          <w:sz w:val="24"/>
          <w:szCs w:val="24"/>
        </w:rPr>
        <w:t xml:space="preserve">  T</w:t>
      </w:r>
      <w:r w:rsidR="0024608A">
        <w:rPr>
          <w:rFonts w:ascii="Garamond" w:hAnsi="Garamond"/>
          <w:sz w:val="24"/>
          <w:szCs w:val="24"/>
        </w:rPr>
        <w:t>he following essay sets out to answer</w:t>
      </w:r>
      <w:r w:rsidR="00F37D16">
        <w:rPr>
          <w:rFonts w:ascii="Garamond" w:hAnsi="Garamond"/>
          <w:sz w:val="24"/>
          <w:szCs w:val="24"/>
        </w:rPr>
        <w:t xml:space="preserve"> this question</w:t>
      </w:r>
      <w:r w:rsidR="0024608A">
        <w:rPr>
          <w:rFonts w:ascii="Garamond" w:hAnsi="Garamond"/>
          <w:sz w:val="24"/>
          <w:szCs w:val="24"/>
        </w:rPr>
        <w:t xml:space="preserve">.  As I claim, love in </w:t>
      </w:r>
      <w:r w:rsidR="0024608A">
        <w:rPr>
          <w:rFonts w:ascii="Garamond" w:hAnsi="Garamond"/>
          <w:i/>
          <w:sz w:val="24"/>
          <w:szCs w:val="24"/>
        </w:rPr>
        <w:t>Romeo and Juliet</w:t>
      </w:r>
      <w:r w:rsidR="0024608A">
        <w:rPr>
          <w:rFonts w:ascii="Garamond" w:hAnsi="Garamond"/>
          <w:sz w:val="24"/>
          <w:szCs w:val="24"/>
        </w:rPr>
        <w:t xml:space="preserve"> is…</w:t>
      </w:r>
      <w:r w:rsidR="00002084">
        <w:rPr>
          <w:rFonts w:ascii="Garamond" w:hAnsi="Garamond"/>
          <w:sz w:val="24"/>
          <w:szCs w:val="24"/>
        </w:rPr>
        <w:t>&lt;</w:t>
      </w:r>
      <w:r w:rsidR="00002084" w:rsidRPr="00FA30CC">
        <w:rPr>
          <w:rFonts w:ascii="Garamond" w:hAnsi="Garamond"/>
          <w:sz w:val="24"/>
          <w:szCs w:val="24"/>
        </w:rPr>
        <w:t>insert thesis here</w:t>
      </w:r>
      <w:r w:rsidR="00002084">
        <w:rPr>
          <w:rFonts w:ascii="Garamond" w:hAnsi="Garamond"/>
          <w:sz w:val="24"/>
          <w:szCs w:val="24"/>
        </w:rPr>
        <w:t>&gt;</w:t>
      </w:r>
    </w:p>
    <w:p w14:paraId="7C25F962" w14:textId="77777777" w:rsidR="00002084" w:rsidRDefault="00002084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</w:p>
    <w:p w14:paraId="57DD173E" w14:textId="77777777" w:rsidR="00002084" w:rsidRDefault="0049165A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Don’t</w:t>
      </w:r>
      <w:r>
        <w:rPr>
          <w:rFonts w:ascii="Garamond" w:hAnsi="Garamond"/>
          <w:sz w:val="24"/>
          <w:szCs w:val="24"/>
        </w:rPr>
        <w:t xml:space="preserve"> impose your own ideas and judgments on the text.</w:t>
      </w:r>
      <w:r w:rsidR="00576737">
        <w:rPr>
          <w:rFonts w:ascii="Garamond" w:hAnsi="Garamond"/>
          <w:sz w:val="24"/>
          <w:szCs w:val="24"/>
        </w:rPr>
        <w:t xml:space="preserve">  This is especially important when interpreting texts from the distant past or from foreign cultures, because ideas and value judgments </w:t>
      </w:r>
      <w:r w:rsidR="00A34B5B">
        <w:rPr>
          <w:rFonts w:ascii="Garamond" w:hAnsi="Garamond"/>
          <w:sz w:val="24"/>
          <w:szCs w:val="24"/>
        </w:rPr>
        <w:t>change</w:t>
      </w:r>
      <w:r w:rsidR="00576737">
        <w:rPr>
          <w:rFonts w:ascii="Garamond" w:hAnsi="Garamond"/>
          <w:sz w:val="24"/>
          <w:szCs w:val="24"/>
        </w:rPr>
        <w:t>.</w:t>
      </w:r>
    </w:p>
    <w:p w14:paraId="57D17C11" w14:textId="77777777" w:rsidR="007229BC" w:rsidRDefault="007229BC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Bad Example:</w:t>
      </w:r>
    </w:p>
    <w:p w14:paraId="1A916A26" w14:textId="77777777" w:rsidR="007229BC" w:rsidRDefault="007229BC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  <w:t xml:space="preserve">Who doesn’t hope to fall in love someday? </w:t>
      </w:r>
      <w:r w:rsidR="00B21AAE">
        <w:rPr>
          <w:rFonts w:ascii="Garamond" w:hAnsi="Garamond"/>
          <w:sz w:val="24"/>
          <w:szCs w:val="24"/>
        </w:rPr>
        <w:t xml:space="preserve"> Love is when two equals</w:t>
      </w:r>
      <w:r>
        <w:rPr>
          <w:rFonts w:ascii="Garamond" w:hAnsi="Garamond"/>
          <w:sz w:val="24"/>
          <w:szCs w:val="24"/>
        </w:rPr>
        <w:t xml:space="preserve"> like each other for who they really are, not because of appearance or other superficial traits.</w:t>
      </w:r>
      <w:r w:rsidR="000B3ED0">
        <w:rPr>
          <w:rFonts w:ascii="Garamond" w:hAnsi="Garamond"/>
          <w:sz w:val="24"/>
          <w:szCs w:val="24"/>
        </w:rPr>
        <w:t xml:space="preserve">  People who love each other are willing to make any sacrifice, even die for the other person.  </w:t>
      </w:r>
      <w:r w:rsidR="009131C2">
        <w:rPr>
          <w:rFonts w:ascii="Garamond" w:hAnsi="Garamond"/>
          <w:sz w:val="24"/>
          <w:szCs w:val="24"/>
        </w:rPr>
        <w:t xml:space="preserve">Shakespeare’s </w:t>
      </w:r>
      <w:r w:rsidR="009131C2">
        <w:rPr>
          <w:rFonts w:ascii="Garamond" w:hAnsi="Garamond"/>
          <w:i/>
          <w:sz w:val="24"/>
          <w:szCs w:val="24"/>
        </w:rPr>
        <w:t>Romeo and Juliet</w:t>
      </w:r>
      <w:r w:rsidR="009131C2">
        <w:rPr>
          <w:rFonts w:ascii="Garamond" w:hAnsi="Garamond"/>
          <w:sz w:val="24"/>
          <w:szCs w:val="24"/>
        </w:rPr>
        <w:t xml:space="preserve"> shows that </w:t>
      </w:r>
      <w:r w:rsidR="0022528C">
        <w:rPr>
          <w:rFonts w:ascii="Garamond" w:hAnsi="Garamond"/>
          <w:sz w:val="24"/>
          <w:szCs w:val="24"/>
        </w:rPr>
        <w:t>the human desire</w:t>
      </w:r>
      <w:r w:rsidR="009131C2">
        <w:rPr>
          <w:rFonts w:ascii="Garamond" w:hAnsi="Garamond"/>
          <w:sz w:val="24"/>
          <w:szCs w:val="24"/>
        </w:rPr>
        <w:t xml:space="preserve"> to love was the same five hundred years ago as it is today.  In the following essay, I will show that </w:t>
      </w:r>
      <w:r w:rsidR="00FF1216">
        <w:rPr>
          <w:rFonts w:ascii="Garamond" w:hAnsi="Garamond"/>
          <w:sz w:val="24"/>
          <w:szCs w:val="24"/>
        </w:rPr>
        <w:t>Romeo and Juliet’s love for each other is false at the beginning of the play, because they only care about each other’s beauty and about wanting to sleep together; however, their love becomes true by the end, because they are willing to die for each other.</w:t>
      </w:r>
    </w:p>
    <w:p w14:paraId="57A202B4" w14:textId="77777777" w:rsidR="00B21AAE" w:rsidRDefault="00B21AAE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</w:p>
    <w:p w14:paraId="7D4E977E" w14:textId="77777777" w:rsidR="004D17F6" w:rsidRDefault="00867EB2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Do</w:t>
      </w:r>
      <w:r>
        <w:rPr>
          <w:rFonts w:ascii="Garamond" w:hAnsi="Garamond"/>
          <w:sz w:val="24"/>
          <w:szCs w:val="24"/>
        </w:rPr>
        <w:t xml:space="preserve"> </w:t>
      </w:r>
      <w:r w:rsidR="00363A84">
        <w:rPr>
          <w:rFonts w:ascii="Garamond" w:hAnsi="Garamond"/>
          <w:sz w:val="24"/>
          <w:szCs w:val="24"/>
        </w:rPr>
        <w:t xml:space="preserve">try, in every sentence, to use a word (or synonym for a word) that comes from the previous sentence.  This ensures continuity of thought from sentence to sentence.  </w:t>
      </w:r>
      <w:r w:rsidR="004D17F6">
        <w:rPr>
          <w:rFonts w:ascii="Garamond" w:hAnsi="Garamond"/>
          <w:sz w:val="24"/>
          <w:szCs w:val="24"/>
        </w:rPr>
        <w:t>It will help your style and also help with writer’s block.</w:t>
      </w:r>
    </w:p>
    <w:p w14:paraId="4B16B063" w14:textId="77777777" w:rsidR="005E22C6" w:rsidRDefault="005E22C6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</w:p>
    <w:p w14:paraId="4079AA4B" w14:textId="77777777" w:rsidR="005E22C6" w:rsidRDefault="005E22C6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 xml:space="preserve">Do </w:t>
      </w:r>
      <w:r w:rsidR="00952FF1">
        <w:rPr>
          <w:rFonts w:ascii="Garamond" w:hAnsi="Garamond"/>
          <w:sz w:val="24"/>
          <w:szCs w:val="24"/>
        </w:rPr>
        <w:t>try to put subordinate phrases/clauses at the beginning of a sentence, and the main clause at the end of a sentence.</w:t>
      </w:r>
    </w:p>
    <w:p w14:paraId="1686E168" w14:textId="77777777" w:rsidR="00952FF1" w:rsidRDefault="00952FF1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</w:p>
    <w:p w14:paraId="4F82044F" w14:textId="77777777" w:rsidR="001A32A5" w:rsidRDefault="001A32A5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Do</w:t>
      </w:r>
      <w:r>
        <w:rPr>
          <w:rFonts w:ascii="Garamond" w:hAnsi="Garamond"/>
          <w:sz w:val="24"/>
          <w:szCs w:val="24"/>
        </w:rPr>
        <w:t xml:space="preserve"> think in paragraphs.  The paragraph is the unit of academic prose.  Each paragraph should make one part of your argument—and only one part.</w:t>
      </w:r>
    </w:p>
    <w:p w14:paraId="49EC2703" w14:textId="77777777" w:rsidR="001A32A5" w:rsidRDefault="001A32A5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</w:p>
    <w:p w14:paraId="03A16F8A" w14:textId="77777777" w:rsidR="008578AD" w:rsidRDefault="001A32A5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 xml:space="preserve">Do </w:t>
      </w:r>
      <w:r w:rsidR="008578AD">
        <w:rPr>
          <w:rFonts w:ascii="Garamond" w:hAnsi="Garamond"/>
          <w:sz w:val="24"/>
          <w:szCs w:val="24"/>
        </w:rPr>
        <w:t>give each paragraph a topic sentence that summarizes what that paragraph is going to say.  If possible, give each paragraph a nice concluding sentence; however, this is less important than the topic sentence.</w:t>
      </w:r>
    </w:p>
    <w:p w14:paraId="6340C59E" w14:textId="77777777" w:rsidR="00B15E78" w:rsidRDefault="00B15E78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</w:p>
    <w:p w14:paraId="46EA18FD" w14:textId="77777777" w:rsidR="00B15E78" w:rsidRDefault="00B15E78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 xml:space="preserve">Do </w:t>
      </w:r>
      <w:r>
        <w:rPr>
          <w:rFonts w:ascii="Garamond" w:hAnsi="Garamond"/>
          <w:sz w:val="24"/>
          <w:szCs w:val="24"/>
        </w:rPr>
        <w:t>have your introduction contain a summary of your thesis and argument.</w:t>
      </w:r>
    </w:p>
    <w:p w14:paraId="1DCD6C8B" w14:textId="77777777" w:rsidR="00B15E78" w:rsidRDefault="00B15E78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</w:p>
    <w:p w14:paraId="6CC9C0AC" w14:textId="77777777" w:rsidR="00B15E78" w:rsidRDefault="00B15E78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Don’t</w:t>
      </w:r>
      <w:r>
        <w:rPr>
          <w:rFonts w:ascii="Garamond" w:hAnsi="Garamond"/>
          <w:sz w:val="24"/>
          <w:szCs w:val="24"/>
        </w:rPr>
        <w:t xml:space="preserve"> have your conclusion </w:t>
      </w:r>
      <w:r>
        <w:rPr>
          <w:rFonts w:ascii="Garamond" w:hAnsi="Garamond"/>
          <w:i/>
          <w:sz w:val="24"/>
          <w:szCs w:val="24"/>
        </w:rPr>
        <w:t>only</w:t>
      </w:r>
      <w:r w:rsidR="00E638DB">
        <w:rPr>
          <w:rFonts w:ascii="Garamond" w:hAnsi="Garamond"/>
          <w:sz w:val="24"/>
          <w:szCs w:val="24"/>
        </w:rPr>
        <w:t xml:space="preserve"> contain </w:t>
      </w:r>
      <w:r>
        <w:rPr>
          <w:rFonts w:ascii="Garamond" w:hAnsi="Garamond"/>
          <w:sz w:val="24"/>
          <w:szCs w:val="24"/>
        </w:rPr>
        <w:t xml:space="preserve">a summary of your thesis or argument.  A </w:t>
      </w:r>
      <w:r w:rsidR="00E638DB">
        <w:rPr>
          <w:rFonts w:ascii="Garamond" w:hAnsi="Garamond"/>
          <w:sz w:val="24"/>
          <w:szCs w:val="24"/>
        </w:rPr>
        <w:t xml:space="preserve">good </w:t>
      </w:r>
      <w:r>
        <w:rPr>
          <w:rFonts w:ascii="Garamond" w:hAnsi="Garamond"/>
          <w:sz w:val="24"/>
          <w:szCs w:val="24"/>
        </w:rPr>
        <w:t>conclusion should also say something new:  a new thought, a new piece of evidence, a suggestion for further research, etc.</w:t>
      </w:r>
      <w:r w:rsidR="00E638DB">
        <w:rPr>
          <w:rFonts w:ascii="Garamond" w:hAnsi="Garamond"/>
          <w:sz w:val="24"/>
          <w:szCs w:val="24"/>
        </w:rPr>
        <w:t xml:space="preserve">  The possibilities are endless.</w:t>
      </w:r>
    </w:p>
    <w:p w14:paraId="12F17ED3" w14:textId="77777777" w:rsidR="009A0B76" w:rsidRDefault="009A0B76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</w:p>
    <w:p w14:paraId="559B0D56" w14:textId="77777777" w:rsidR="009A0B76" w:rsidRDefault="009A0B76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 xml:space="preserve">Don’t </w:t>
      </w:r>
      <w:r>
        <w:rPr>
          <w:rFonts w:ascii="Garamond" w:hAnsi="Garamond"/>
          <w:sz w:val="24"/>
          <w:szCs w:val="24"/>
        </w:rPr>
        <w:t>have your conclusion be an exact or nearly exact reproduction of your introduction.</w:t>
      </w:r>
    </w:p>
    <w:p w14:paraId="385B8E49" w14:textId="77777777" w:rsidR="00E62FB8" w:rsidRDefault="00E62FB8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</w:p>
    <w:p w14:paraId="2B6E4B88" w14:textId="77777777" w:rsidR="00E62FB8" w:rsidRPr="00E62FB8" w:rsidRDefault="00E62FB8" w:rsidP="001B2D01">
      <w:pPr>
        <w:spacing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 xml:space="preserve">Do </w:t>
      </w:r>
      <w:r>
        <w:rPr>
          <w:rFonts w:ascii="Garamond" w:hAnsi="Garamond"/>
          <w:sz w:val="24"/>
          <w:szCs w:val="24"/>
        </w:rPr>
        <w:t>put a lot of thought into what y</w:t>
      </w:r>
      <w:r w:rsidR="004031B2">
        <w:rPr>
          <w:rFonts w:ascii="Garamond" w:hAnsi="Garamond"/>
          <w:sz w:val="24"/>
          <w:szCs w:val="24"/>
        </w:rPr>
        <w:t>ou write, and consider doing your thinking in some other place than in front of a computer screen.</w:t>
      </w:r>
      <w:r w:rsidR="00644032">
        <w:rPr>
          <w:rFonts w:ascii="Garamond" w:hAnsi="Garamond"/>
          <w:sz w:val="24"/>
          <w:szCs w:val="24"/>
        </w:rPr>
        <w:t xml:space="preserve">  Take a walk, take a </w:t>
      </w:r>
      <w:r w:rsidR="006C03BC">
        <w:rPr>
          <w:rFonts w:ascii="Garamond" w:hAnsi="Garamond"/>
          <w:sz w:val="24"/>
          <w:szCs w:val="24"/>
        </w:rPr>
        <w:t>shower, work out,</w:t>
      </w:r>
      <w:r w:rsidR="00E503D6">
        <w:rPr>
          <w:rFonts w:ascii="Garamond" w:hAnsi="Garamond"/>
          <w:sz w:val="24"/>
          <w:szCs w:val="24"/>
        </w:rPr>
        <w:t xml:space="preserve"> go to a museum</w:t>
      </w:r>
      <w:r w:rsidR="00E774E8">
        <w:rPr>
          <w:rFonts w:ascii="Garamond" w:hAnsi="Garamond"/>
          <w:sz w:val="24"/>
          <w:szCs w:val="24"/>
        </w:rPr>
        <w:t>, go to a coffee shop</w:t>
      </w:r>
      <w:r w:rsidR="00E503D6">
        <w:rPr>
          <w:rFonts w:ascii="Garamond" w:hAnsi="Garamond"/>
          <w:sz w:val="24"/>
          <w:szCs w:val="24"/>
        </w:rPr>
        <w:t xml:space="preserve">…whatever </w:t>
      </w:r>
      <w:r w:rsidR="00DE7BF4">
        <w:rPr>
          <w:rFonts w:ascii="Garamond" w:hAnsi="Garamond"/>
          <w:sz w:val="24"/>
          <w:szCs w:val="24"/>
        </w:rPr>
        <w:t>puts you in a thoughtful frame of mind.</w:t>
      </w:r>
    </w:p>
    <w:sectPr w:rsidR="00E62FB8" w:rsidRPr="00E62FB8" w:rsidSect="0034324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NotTrackMoves/>
  <w:defaultTabStop w:val="720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43245"/>
    <w:rsid w:val="000003C8"/>
    <w:rsid w:val="00001934"/>
    <w:rsid w:val="00002084"/>
    <w:rsid w:val="0000447D"/>
    <w:rsid w:val="000044FD"/>
    <w:rsid w:val="000111B5"/>
    <w:rsid w:val="000111F7"/>
    <w:rsid w:val="00015CD2"/>
    <w:rsid w:val="00016656"/>
    <w:rsid w:val="000217BB"/>
    <w:rsid w:val="000335EB"/>
    <w:rsid w:val="00034CA8"/>
    <w:rsid w:val="000366DE"/>
    <w:rsid w:val="0003765B"/>
    <w:rsid w:val="00040466"/>
    <w:rsid w:val="0004543E"/>
    <w:rsid w:val="0004633C"/>
    <w:rsid w:val="0005071E"/>
    <w:rsid w:val="00050AAB"/>
    <w:rsid w:val="00054703"/>
    <w:rsid w:val="0006114D"/>
    <w:rsid w:val="00066C6F"/>
    <w:rsid w:val="00067327"/>
    <w:rsid w:val="00070F08"/>
    <w:rsid w:val="00074B47"/>
    <w:rsid w:val="00074BBD"/>
    <w:rsid w:val="00085F24"/>
    <w:rsid w:val="00086E9E"/>
    <w:rsid w:val="000875AA"/>
    <w:rsid w:val="00090950"/>
    <w:rsid w:val="0009100B"/>
    <w:rsid w:val="0009295F"/>
    <w:rsid w:val="00093EF4"/>
    <w:rsid w:val="000A33BE"/>
    <w:rsid w:val="000A4917"/>
    <w:rsid w:val="000A771D"/>
    <w:rsid w:val="000B1C7D"/>
    <w:rsid w:val="000B311B"/>
    <w:rsid w:val="000B3ED0"/>
    <w:rsid w:val="000C2D1C"/>
    <w:rsid w:val="000C632A"/>
    <w:rsid w:val="000C7438"/>
    <w:rsid w:val="000E1AC3"/>
    <w:rsid w:val="000E4589"/>
    <w:rsid w:val="000E6370"/>
    <w:rsid w:val="000F07C2"/>
    <w:rsid w:val="000F273E"/>
    <w:rsid w:val="000F3331"/>
    <w:rsid w:val="000F3522"/>
    <w:rsid w:val="000F5E83"/>
    <w:rsid w:val="000F63D9"/>
    <w:rsid w:val="00100703"/>
    <w:rsid w:val="0010366E"/>
    <w:rsid w:val="00104EA8"/>
    <w:rsid w:val="00104F0D"/>
    <w:rsid w:val="00106C52"/>
    <w:rsid w:val="0011047C"/>
    <w:rsid w:val="00111532"/>
    <w:rsid w:val="00122F9C"/>
    <w:rsid w:val="00123508"/>
    <w:rsid w:val="00126BC6"/>
    <w:rsid w:val="001272B5"/>
    <w:rsid w:val="0012780C"/>
    <w:rsid w:val="00132276"/>
    <w:rsid w:val="00136F39"/>
    <w:rsid w:val="00140507"/>
    <w:rsid w:val="00140EC4"/>
    <w:rsid w:val="0014241E"/>
    <w:rsid w:val="001440EE"/>
    <w:rsid w:val="00154060"/>
    <w:rsid w:val="00160145"/>
    <w:rsid w:val="001602D7"/>
    <w:rsid w:val="00160D9D"/>
    <w:rsid w:val="00162063"/>
    <w:rsid w:val="00164F21"/>
    <w:rsid w:val="00165577"/>
    <w:rsid w:val="00167885"/>
    <w:rsid w:val="00170316"/>
    <w:rsid w:val="001704BB"/>
    <w:rsid w:val="00170845"/>
    <w:rsid w:val="0017621C"/>
    <w:rsid w:val="00176EDE"/>
    <w:rsid w:val="00182001"/>
    <w:rsid w:val="00184D8D"/>
    <w:rsid w:val="00192FAE"/>
    <w:rsid w:val="001936A9"/>
    <w:rsid w:val="00196FB0"/>
    <w:rsid w:val="001A11AF"/>
    <w:rsid w:val="001A1A01"/>
    <w:rsid w:val="001A32A5"/>
    <w:rsid w:val="001A4736"/>
    <w:rsid w:val="001A5BF2"/>
    <w:rsid w:val="001B0659"/>
    <w:rsid w:val="001B19B1"/>
    <w:rsid w:val="001B263C"/>
    <w:rsid w:val="001B2D01"/>
    <w:rsid w:val="001B409B"/>
    <w:rsid w:val="001B52EB"/>
    <w:rsid w:val="001C39AF"/>
    <w:rsid w:val="001C5FF8"/>
    <w:rsid w:val="001D1FA3"/>
    <w:rsid w:val="001D221A"/>
    <w:rsid w:val="001D4001"/>
    <w:rsid w:val="001D4A1F"/>
    <w:rsid w:val="001D613A"/>
    <w:rsid w:val="001D7E7F"/>
    <w:rsid w:val="001E2DB1"/>
    <w:rsid w:val="001E523D"/>
    <w:rsid w:val="00204B1C"/>
    <w:rsid w:val="0021238A"/>
    <w:rsid w:val="0021428D"/>
    <w:rsid w:val="00216BFB"/>
    <w:rsid w:val="0022458F"/>
    <w:rsid w:val="00225090"/>
    <w:rsid w:val="0022521C"/>
    <w:rsid w:val="0022528C"/>
    <w:rsid w:val="00225608"/>
    <w:rsid w:val="00234206"/>
    <w:rsid w:val="002442D3"/>
    <w:rsid w:val="0024608A"/>
    <w:rsid w:val="00250112"/>
    <w:rsid w:val="00252232"/>
    <w:rsid w:val="00252892"/>
    <w:rsid w:val="00253399"/>
    <w:rsid w:val="0025689A"/>
    <w:rsid w:val="00261188"/>
    <w:rsid w:val="00262D2A"/>
    <w:rsid w:val="002634A1"/>
    <w:rsid w:val="002638D4"/>
    <w:rsid w:val="00263E51"/>
    <w:rsid w:val="00264C3B"/>
    <w:rsid w:val="002666DD"/>
    <w:rsid w:val="00267299"/>
    <w:rsid w:val="002678D5"/>
    <w:rsid w:val="002719A1"/>
    <w:rsid w:val="002729EC"/>
    <w:rsid w:val="00273F7E"/>
    <w:rsid w:val="00282A54"/>
    <w:rsid w:val="002846D5"/>
    <w:rsid w:val="00286909"/>
    <w:rsid w:val="00291B0D"/>
    <w:rsid w:val="00292729"/>
    <w:rsid w:val="00295C4A"/>
    <w:rsid w:val="00296AFE"/>
    <w:rsid w:val="002970B2"/>
    <w:rsid w:val="002A19EC"/>
    <w:rsid w:val="002A7978"/>
    <w:rsid w:val="002B33E1"/>
    <w:rsid w:val="002B6A39"/>
    <w:rsid w:val="002C168A"/>
    <w:rsid w:val="002C1BF0"/>
    <w:rsid w:val="002C2248"/>
    <w:rsid w:val="002C276E"/>
    <w:rsid w:val="002C4C2B"/>
    <w:rsid w:val="002C5268"/>
    <w:rsid w:val="002C65D0"/>
    <w:rsid w:val="002C6C3A"/>
    <w:rsid w:val="002C78B1"/>
    <w:rsid w:val="002D0813"/>
    <w:rsid w:val="002D3A7D"/>
    <w:rsid w:val="002D4306"/>
    <w:rsid w:val="002D7588"/>
    <w:rsid w:val="002E254A"/>
    <w:rsid w:val="002E28F5"/>
    <w:rsid w:val="002F751A"/>
    <w:rsid w:val="002F7DB3"/>
    <w:rsid w:val="00302A24"/>
    <w:rsid w:val="00303747"/>
    <w:rsid w:val="00305BD2"/>
    <w:rsid w:val="0030654D"/>
    <w:rsid w:val="00310AE0"/>
    <w:rsid w:val="003202E6"/>
    <w:rsid w:val="003204EE"/>
    <w:rsid w:val="00322502"/>
    <w:rsid w:val="0032262A"/>
    <w:rsid w:val="003259DB"/>
    <w:rsid w:val="003263C2"/>
    <w:rsid w:val="003339F5"/>
    <w:rsid w:val="003340B9"/>
    <w:rsid w:val="00334C14"/>
    <w:rsid w:val="003420AF"/>
    <w:rsid w:val="00343245"/>
    <w:rsid w:val="00345846"/>
    <w:rsid w:val="00357F6A"/>
    <w:rsid w:val="003601DB"/>
    <w:rsid w:val="00363A84"/>
    <w:rsid w:val="003645A3"/>
    <w:rsid w:val="003648D9"/>
    <w:rsid w:val="00373CF4"/>
    <w:rsid w:val="00375171"/>
    <w:rsid w:val="00381E29"/>
    <w:rsid w:val="00381FBC"/>
    <w:rsid w:val="00386098"/>
    <w:rsid w:val="00387FF2"/>
    <w:rsid w:val="003942E1"/>
    <w:rsid w:val="00395D16"/>
    <w:rsid w:val="00397AE4"/>
    <w:rsid w:val="003A0D56"/>
    <w:rsid w:val="003A209D"/>
    <w:rsid w:val="003A30DB"/>
    <w:rsid w:val="003B1500"/>
    <w:rsid w:val="003B5365"/>
    <w:rsid w:val="003B54A2"/>
    <w:rsid w:val="003B650D"/>
    <w:rsid w:val="003B7301"/>
    <w:rsid w:val="003C0C25"/>
    <w:rsid w:val="003C0CA8"/>
    <w:rsid w:val="003C1A71"/>
    <w:rsid w:val="003C3CE7"/>
    <w:rsid w:val="003C4A35"/>
    <w:rsid w:val="003D11EC"/>
    <w:rsid w:val="003D1EA3"/>
    <w:rsid w:val="003D2A4A"/>
    <w:rsid w:val="003D4CCA"/>
    <w:rsid w:val="003D4F27"/>
    <w:rsid w:val="003D5658"/>
    <w:rsid w:val="003E2AF7"/>
    <w:rsid w:val="003E2EF3"/>
    <w:rsid w:val="003E626E"/>
    <w:rsid w:val="003E7C09"/>
    <w:rsid w:val="003F0044"/>
    <w:rsid w:val="003F22FB"/>
    <w:rsid w:val="003F7187"/>
    <w:rsid w:val="004031B2"/>
    <w:rsid w:val="00410F12"/>
    <w:rsid w:val="004132A6"/>
    <w:rsid w:val="00415DB2"/>
    <w:rsid w:val="00421277"/>
    <w:rsid w:val="00423FD2"/>
    <w:rsid w:val="00427187"/>
    <w:rsid w:val="00431FB3"/>
    <w:rsid w:val="00433AC2"/>
    <w:rsid w:val="00434E1E"/>
    <w:rsid w:val="00441572"/>
    <w:rsid w:val="00441A39"/>
    <w:rsid w:val="004426E5"/>
    <w:rsid w:val="00445F40"/>
    <w:rsid w:val="00447E95"/>
    <w:rsid w:val="00450218"/>
    <w:rsid w:val="004509E8"/>
    <w:rsid w:val="0045334C"/>
    <w:rsid w:val="00455409"/>
    <w:rsid w:val="004604DD"/>
    <w:rsid w:val="004747CC"/>
    <w:rsid w:val="0047798A"/>
    <w:rsid w:val="00480AD2"/>
    <w:rsid w:val="00481DA4"/>
    <w:rsid w:val="00482F86"/>
    <w:rsid w:val="00483FF9"/>
    <w:rsid w:val="0048425C"/>
    <w:rsid w:val="0049165A"/>
    <w:rsid w:val="00495B55"/>
    <w:rsid w:val="004960EA"/>
    <w:rsid w:val="00496B54"/>
    <w:rsid w:val="00496E7D"/>
    <w:rsid w:val="0049722B"/>
    <w:rsid w:val="004A5685"/>
    <w:rsid w:val="004A6066"/>
    <w:rsid w:val="004A79F7"/>
    <w:rsid w:val="004A7B87"/>
    <w:rsid w:val="004B0BE7"/>
    <w:rsid w:val="004B23D7"/>
    <w:rsid w:val="004B2BDC"/>
    <w:rsid w:val="004B40AD"/>
    <w:rsid w:val="004C23CC"/>
    <w:rsid w:val="004C6F86"/>
    <w:rsid w:val="004D17F6"/>
    <w:rsid w:val="004D1E4C"/>
    <w:rsid w:val="004D4E5B"/>
    <w:rsid w:val="004D6127"/>
    <w:rsid w:val="004D61BF"/>
    <w:rsid w:val="004D6C67"/>
    <w:rsid w:val="004E0CDB"/>
    <w:rsid w:val="004E18E5"/>
    <w:rsid w:val="004E450C"/>
    <w:rsid w:val="004E5F62"/>
    <w:rsid w:val="004F02BC"/>
    <w:rsid w:val="004F531E"/>
    <w:rsid w:val="004F73AB"/>
    <w:rsid w:val="00501745"/>
    <w:rsid w:val="00501945"/>
    <w:rsid w:val="005076B5"/>
    <w:rsid w:val="00507AE8"/>
    <w:rsid w:val="00522706"/>
    <w:rsid w:val="005227CC"/>
    <w:rsid w:val="00526F5E"/>
    <w:rsid w:val="00527A2F"/>
    <w:rsid w:val="00531062"/>
    <w:rsid w:val="00534293"/>
    <w:rsid w:val="005352E5"/>
    <w:rsid w:val="005370A4"/>
    <w:rsid w:val="00543AF8"/>
    <w:rsid w:val="00546565"/>
    <w:rsid w:val="00550E03"/>
    <w:rsid w:val="00551109"/>
    <w:rsid w:val="0055220E"/>
    <w:rsid w:val="00555461"/>
    <w:rsid w:val="00565501"/>
    <w:rsid w:val="0057064E"/>
    <w:rsid w:val="00571EAD"/>
    <w:rsid w:val="00573479"/>
    <w:rsid w:val="00576737"/>
    <w:rsid w:val="005801BE"/>
    <w:rsid w:val="00593D4F"/>
    <w:rsid w:val="00595A4A"/>
    <w:rsid w:val="00596701"/>
    <w:rsid w:val="00596E4B"/>
    <w:rsid w:val="00597231"/>
    <w:rsid w:val="00597A1B"/>
    <w:rsid w:val="005A0A69"/>
    <w:rsid w:val="005A6677"/>
    <w:rsid w:val="005A7DF3"/>
    <w:rsid w:val="005B158F"/>
    <w:rsid w:val="005C0D4D"/>
    <w:rsid w:val="005C67D1"/>
    <w:rsid w:val="005C7412"/>
    <w:rsid w:val="005D4B8B"/>
    <w:rsid w:val="005E22C6"/>
    <w:rsid w:val="005E45C9"/>
    <w:rsid w:val="005E5970"/>
    <w:rsid w:val="005E5E54"/>
    <w:rsid w:val="005E6487"/>
    <w:rsid w:val="005E67C6"/>
    <w:rsid w:val="005F0121"/>
    <w:rsid w:val="005F09FB"/>
    <w:rsid w:val="005F0F9D"/>
    <w:rsid w:val="005F1516"/>
    <w:rsid w:val="005F2952"/>
    <w:rsid w:val="006054CB"/>
    <w:rsid w:val="0061031E"/>
    <w:rsid w:val="00610B84"/>
    <w:rsid w:val="00611B02"/>
    <w:rsid w:val="00612060"/>
    <w:rsid w:val="00612FED"/>
    <w:rsid w:val="006142A4"/>
    <w:rsid w:val="006145CC"/>
    <w:rsid w:val="00614EF3"/>
    <w:rsid w:val="00617BC8"/>
    <w:rsid w:val="006256DB"/>
    <w:rsid w:val="006301BD"/>
    <w:rsid w:val="0063222A"/>
    <w:rsid w:val="006433BD"/>
    <w:rsid w:val="00644032"/>
    <w:rsid w:val="006447EE"/>
    <w:rsid w:val="00646F63"/>
    <w:rsid w:val="00647056"/>
    <w:rsid w:val="00650621"/>
    <w:rsid w:val="00650D17"/>
    <w:rsid w:val="00651455"/>
    <w:rsid w:val="00652D6D"/>
    <w:rsid w:val="00653CBA"/>
    <w:rsid w:val="00655537"/>
    <w:rsid w:val="0065795D"/>
    <w:rsid w:val="0066587C"/>
    <w:rsid w:val="00665CF3"/>
    <w:rsid w:val="006669EC"/>
    <w:rsid w:val="00667997"/>
    <w:rsid w:val="00670BF2"/>
    <w:rsid w:val="006805E7"/>
    <w:rsid w:val="0068061D"/>
    <w:rsid w:val="00680D1C"/>
    <w:rsid w:val="00682B7E"/>
    <w:rsid w:val="00684B0B"/>
    <w:rsid w:val="00685E1E"/>
    <w:rsid w:val="006A01E0"/>
    <w:rsid w:val="006A0EF5"/>
    <w:rsid w:val="006A519F"/>
    <w:rsid w:val="006A63DB"/>
    <w:rsid w:val="006B116E"/>
    <w:rsid w:val="006B3E84"/>
    <w:rsid w:val="006B4378"/>
    <w:rsid w:val="006B546F"/>
    <w:rsid w:val="006B6116"/>
    <w:rsid w:val="006B677B"/>
    <w:rsid w:val="006C03BC"/>
    <w:rsid w:val="006C0B60"/>
    <w:rsid w:val="006C3023"/>
    <w:rsid w:val="006C6BEA"/>
    <w:rsid w:val="006D00EF"/>
    <w:rsid w:val="006D0A4B"/>
    <w:rsid w:val="006D2405"/>
    <w:rsid w:val="006D4BCF"/>
    <w:rsid w:val="006D7129"/>
    <w:rsid w:val="006D7D30"/>
    <w:rsid w:val="006E084D"/>
    <w:rsid w:val="006E2435"/>
    <w:rsid w:val="006E2636"/>
    <w:rsid w:val="006E3DFC"/>
    <w:rsid w:val="006E7228"/>
    <w:rsid w:val="006F2E1E"/>
    <w:rsid w:val="006F3678"/>
    <w:rsid w:val="006F5C9C"/>
    <w:rsid w:val="006F5D2C"/>
    <w:rsid w:val="007000B5"/>
    <w:rsid w:val="00700C2D"/>
    <w:rsid w:val="00701235"/>
    <w:rsid w:val="007031E7"/>
    <w:rsid w:val="007038CA"/>
    <w:rsid w:val="00711708"/>
    <w:rsid w:val="00712EE9"/>
    <w:rsid w:val="007177FC"/>
    <w:rsid w:val="00720074"/>
    <w:rsid w:val="007229BC"/>
    <w:rsid w:val="00726472"/>
    <w:rsid w:val="00726EDD"/>
    <w:rsid w:val="00731776"/>
    <w:rsid w:val="007402EF"/>
    <w:rsid w:val="00741363"/>
    <w:rsid w:val="00742615"/>
    <w:rsid w:val="00743865"/>
    <w:rsid w:val="007447B5"/>
    <w:rsid w:val="00744890"/>
    <w:rsid w:val="007467A3"/>
    <w:rsid w:val="007478C5"/>
    <w:rsid w:val="00750FFE"/>
    <w:rsid w:val="00754C49"/>
    <w:rsid w:val="00754D8F"/>
    <w:rsid w:val="007562B2"/>
    <w:rsid w:val="00760D66"/>
    <w:rsid w:val="00762573"/>
    <w:rsid w:val="00763A41"/>
    <w:rsid w:val="00763B72"/>
    <w:rsid w:val="00766EEA"/>
    <w:rsid w:val="00767A3C"/>
    <w:rsid w:val="00770433"/>
    <w:rsid w:val="00773F80"/>
    <w:rsid w:val="00780298"/>
    <w:rsid w:val="00790E6E"/>
    <w:rsid w:val="00791313"/>
    <w:rsid w:val="00791BD4"/>
    <w:rsid w:val="00793561"/>
    <w:rsid w:val="007A0051"/>
    <w:rsid w:val="007A0C92"/>
    <w:rsid w:val="007A14BE"/>
    <w:rsid w:val="007A202F"/>
    <w:rsid w:val="007A27F9"/>
    <w:rsid w:val="007A3465"/>
    <w:rsid w:val="007A6191"/>
    <w:rsid w:val="007A67F7"/>
    <w:rsid w:val="007B0EC8"/>
    <w:rsid w:val="007B2280"/>
    <w:rsid w:val="007B6DB6"/>
    <w:rsid w:val="007C3AC7"/>
    <w:rsid w:val="007C404D"/>
    <w:rsid w:val="007C4C6B"/>
    <w:rsid w:val="007D23F7"/>
    <w:rsid w:val="007D35F7"/>
    <w:rsid w:val="007E50D2"/>
    <w:rsid w:val="007F284E"/>
    <w:rsid w:val="007F3F2C"/>
    <w:rsid w:val="007F3FF9"/>
    <w:rsid w:val="007F5C6D"/>
    <w:rsid w:val="007F6162"/>
    <w:rsid w:val="008017B5"/>
    <w:rsid w:val="008017EE"/>
    <w:rsid w:val="00801DB4"/>
    <w:rsid w:val="0080397F"/>
    <w:rsid w:val="00807011"/>
    <w:rsid w:val="00814169"/>
    <w:rsid w:val="00817E66"/>
    <w:rsid w:val="008231BF"/>
    <w:rsid w:val="00827A59"/>
    <w:rsid w:val="00830968"/>
    <w:rsid w:val="00833B8F"/>
    <w:rsid w:val="00842444"/>
    <w:rsid w:val="00843BBB"/>
    <w:rsid w:val="008473F5"/>
    <w:rsid w:val="00850036"/>
    <w:rsid w:val="00851666"/>
    <w:rsid w:val="00852EF9"/>
    <w:rsid w:val="0085768B"/>
    <w:rsid w:val="008578AD"/>
    <w:rsid w:val="0086095B"/>
    <w:rsid w:val="008617B6"/>
    <w:rsid w:val="00863868"/>
    <w:rsid w:val="008645FF"/>
    <w:rsid w:val="00867EB2"/>
    <w:rsid w:val="008714F7"/>
    <w:rsid w:val="008735DA"/>
    <w:rsid w:val="008773AF"/>
    <w:rsid w:val="00885059"/>
    <w:rsid w:val="00885FC0"/>
    <w:rsid w:val="0089174F"/>
    <w:rsid w:val="008924A9"/>
    <w:rsid w:val="0089449D"/>
    <w:rsid w:val="00894AA2"/>
    <w:rsid w:val="00896553"/>
    <w:rsid w:val="00896562"/>
    <w:rsid w:val="00896BD9"/>
    <w:rsid w:val="00897B93"/>
    <w:rsid w:val="008A38F5"/>
    <w:rsid w:val="008A3AF0"/>
    <w:rsid w:val="008A4910"/>
    <w:rsid w:val="008A5B70"/>
    <w:rsid w:val="008A70DC"/>
    <w:rsid w:val="008B2E27"/>
    <w:rsid w:val="008B31A9"/>
    <w:rsid w:val="008B4538"/>
    <w:rsid w:val="008B65D5"/>
    <w:rsid w:val="008C03B0"/>
    <w:rsid w:val="008C053B"/>
    <w:rsid w:val="008C1690"/>
    <w:rsid w:val="008C3867"/>
    <w:rsid w:val="008D2C53"/>
    <w:rsid w:val="008E4955"/>
    <w:rsid w:val="008E57D7"/>
    <w:rsid w:val="008F3D28"/>
    <w:rsid w:val="008F3EC6"/>
    <w:rsid w:val="008F3FFC"/>
    <w:rsid w:val="00904959"/>
    <w:rsid w:val="00905CDA"/>
    <w:rsid w:val="009071A2"/>
    <w:rsid w:val="0091059C"/>
    <w:rsid w:val="0091240A"/>
    <w:rsid w:val="009131C2"/>
    <w:rsid w:val="0091357B"/>
    <w:rsid w:val="00913E87"/>
    <w:rsid w:val="00916310"/>
    <w:rsid w:val="00917EFB"/>
    <w:rsid w:val="0092013F"/>
    <w:rsid w:val="00922E21"/>
    <w:rsid w:val="00922F77"/>
    <w:rsid w:val="00923AF6"/>
    <w:rsid w:val="009248CD"/>
    <w:rsid w:val="009258F0"/>
    <w:rsid w:val="00927D13"/>
    <w:rsid w:val="009318B3"/>
    <w:rsid w:val="00933220"/>
    <w:rsid w:val="00934D96"/>
    <w:rsid w:val="0093522C"/>
    <w:rsid w:val="00940DB0"/>
    <w:rsid w:val="00942C9D"/>
    <w:rsid w:val="00942EFA"/>
    <w:rsid w:val="0095128A"/>
    <w:rsid w:val="00952FF1"/>
    <w:rsid w:val="00954EC5"/>
    <w:rsid w:val="00961A8F"/>
    <w:rsid w:val="0096578F"/>
    <w:rsid w:val="009657F6"/>
    <w:rsid w:val="00973DF6"/>
    <w:rsid w:val="009741F1"/>
    <w:rsid w:val="0097529B"/>
    <w:rsid w:val="009804DB"/>
    <w:rsid w:val="00983D1C"/>
    <w:rsid w:val="009850DF"/>
    <w:rsid w:val="009910ED"/>
    <w:rsid w:val="00991D72"/>
    <w:rsid w:val="00992386"/>
    <w:rsid w:val="009937B9"/>
    <w:rsid w:val="00993C99"/>
    <w:rsid w:val="0099651E"/>
    <w:rsid w:val="009A0B76"/>
    <w:rsid w:val="009A3C3B"/>
    <w:rsid w:val="009A3C8F"/>
    <w:rsid w:val="009A7080"/>
    <w:rsid w:val="009B0650"/>
    <w:rsid w:val="009B24F7"/>
    <w:rsid w:val="009D2CDF"/>
    <w:rsid w:val="009E0515"/>
    <w:rsid w:val="009E37DA"/>
    <w:rsid w:val="009E3EF7"/>
    <w:rsid w:val="009E7ACE"/>
    <w:rsid w:val="009F00A9"/>
    <w:rsid w:val="009F021C"/>
    <w:rsid w:val="009F076C"/>
    <w:rsid w:val="009F1E5B"/>
    <w:rsid w:val="009F3FC1"/>
    <w:rsid w:val="009F41F3"/>
    <w:rsid w:val="009F4C4B"/>
    <w:rsid w:val="009F5E8A"/>
    <w:rsid w:val="00A001B8"/>
    <w:rsid w:val="00A02FB6"/>
    <w:rsid w:val="00A0309E"/>
    <w:rsid w:val="00A030F6"/>
    <w:rsid w:val="00A06A9A"/>
    <w:rsid w:val="00A071A2"/>
    <w:rsid w:val="00A07ABA"/>
    <w:rsid w:val="00A12452"/>
    <w:rsid w:val="00A14BF1"/>
    <w:rsid w:val="00A20BC3"/>
    <w:rsid w:val="00A22096"/>
    <w:rsid w:val="00A226C9"/>
    <w:rsid w:val="00A24178"/>
    <w:rsid w:val="00A25C20"/>
    <w:rsid w:val="00A278B8"/>
    <w:rsid w:val="00A31BF9"/>
    <w:rsid w:val="00A34B5B"/>
    <w:rsid w:val="00A3676A"/>
    <w:rsid w:val="00A40448"/>
    <w:rsid w:val="00A44704"/>
    <w:rsid w:val="00A4725D"/>
    <w:rsid w:val="00A54F59"/>
    <w:rsid w:val="00A5525A"/>
    <w:rsid w:val="00A56377"/>
    <w:rsid w:val="00A60DA6"/>
    <w:rsid w:val="00A66483"/>
    <w:rsid w:val="00A706BD"/>
    <w:rsid w:val="00A70C1C"/>
    <w:rsid w:val="00A742D3"/>
    <w:rsid w:val="00A80BA8"/>
    <w:rsid w:val="00A87803"/>
    <w:rsid w:val="00A878D4"/>
    <w:rsid w:val="00A91BC1"/>
    <w:rsid w:val="00AA3750"/>
    <w:rsid w:val="00AA5628"/>
    <w:rsid w:val="00AA6C40"/>
    <w:rsid w:val="00AB2925"/>
    <w:rsid w:val="00AB30EB"/>
    <w:rsid w:val="00AC547E"/>
    <w:rsid w:val="00AC6EA2"/>
    <w:rsid w:val="00AC77D1"/>
    <w:rsid w:val="00AC77ED"/>
    <w:rsid w:val="00AD4FC6"/>
    <w:rsid w:val="00AE1C93"/>
    <w:rsid w:val="00AE3202"/>
    <w:rsid w:val="00AE32F0"/>
    <w:rsid w:val="00AF2480"/>
    <w:rsid w:val="00AF3E67"/>
    <w:rsid w:val="00AF7270"/>
    <w:rsid w:val="00B00949"/>
    <w:rsid w:val="00B02B79"/>
    <w:rsid w:val="00B02E6B"/>
    <w:rsid w:val="00B13DD4"/>
    <w:rsid w:val="00B14339"/>
    <w:rsid w:val="00B15E78"/>
    <w:rsid w:val="00B21AAE"/>
    <w:rsid w:val="00B24B26"/>
    <w:rsid w:val="00B26C2E"/>
    <w:rsid w:val="00B275EA"/>
    <w:rsid w:val="00B32C0D"/>
    <w:rsid w:val="00B32F44"/>
    <w:rsid w:val="00B36A64"/>
    <w:rsid w:val="00B37D23"/>
    <w:rsid w:val="00B42C59"/>
    <w:rsid w:val="00B43D85"/>
    <w:rsid w:val="00B52ED3"/>
    <w:rsid w:val="00B54973"/>
    <w:rsid w:val="00B54F3A"/>
    <w:rsid w:val="00B624A7"/>
    <w:rsid w:val="00B63F62"/>
    <w:rsid w:val="00B65869"/>
    <w:rsid w:val="00B67379"/>
    <w:rsid w:val="00B70203"/>
    <w:rsid w:val="00B72923"/>
    <w:rsid w:val="00B77D41"/>
    <w:rsid w:val="00B84510"/>
    <w:rsid w:val="00B872CB"/>
    <w:rsid w:val="00B907CE"/>
    <w:rsid w:val="00B90DE7"/>
    <w:rsid w:val="00B927B5"/>
    <w:rsid w:val="00B961E1"/>
    <w:rsid w:val="00BA65E5"/>
    <w:rsid w:val="00BA6CF4"/>
    <w:rsid w:val="00BB097D"/>
    <w:rsid w:val="00BB2DAD"/>
    <w:rsid w:val="00BB50DD"/>
    <w:rsid w:val="00BB7A7C"/>
    <w:rsid w:val="00BC1D15"/>
    <w:rsid w:val="00BC38D9"/>
    <w:rsid w:val="00BC41D8"/>
    <w:rsid w:val="00BD17F6"/>
    <w:rsid w:val="00BD2E3B"/>
    <w:rsid w:val="00BD45BF"/>
    <w:rsid w:val="00BD704A"/>
    <w:rsid w:val="00BE2516"/>
    <w:rsid w:val="00BE2FCA"/>
    <w:rsid w:val="00BE43A8"/>
    <w:rsid w:val="00BE4D6F"/>
    <w:rsid w:val="00BF28C0"/>
    <w:rsid w:val="00BF33DD"/>
    <w:rsid w:val="00C032CA"/>
    <w:rsid w:val="00C041F4"/>
    <w:rsid w:val="00C06BC0"/>
    <w:rsid w:val="00C172FA"/>
    <w:rsid w:val="00C20531"/>
    <w:rsid w:val="00C206D9"/>
    <w:rsid w:val="00C206FA"/>
    <w:rsid w:val="00C2515E"/>
    <w:rsid w:val="00C26E38"/>
    <w:rsid w:val="00C37154"/>
    <w:rsid w:val="00C4106A"/>
    <w:rsid w:val="00C44E8E"/>
    <w:rsid w:val="00C46D2B"/>
    <w:rsid w:val="00C476C3"/>
    <w:rsid w:val="00C562E5"/>
    <w:rsid w:val="00C57986"/>
    <w:rsid w:val="00C62140"/>
    <w:rsid w:val="00C627E3"/>
    <w:rsid w:val="00C62A6B"/>
    <w:rsid w:val="00C6303C"/>
    <w:rsid w:val="00C65B4A"/>
    <w:rsid w:val="00C71F1C"/>
    <w:rsid w:val="00C76DB6"/>
    <w:rsid w:val="00C802FA"/>
    <w:rsid w:val="00C81958"/>
    <w:rsid w:val="00C81F48"/>
    <w:rsid w:val="00C83095"/>
    <w:rsid w:val="00C832C0"/>
    <w:rsid w:val="00C84694"/>
    <w:rsid w:val="00C87FFC"/>
    <w:rsid w:val="00C90A29"/>
    <w:rsid w:val="00C910C6"/>
    <w:rsid w:val="00C917A9"/>
    <w:rsid w:val="00C93B8B"/>
    <w:rsid w:val="00C93F13"/>
    <w:rsid w:val="00C94B10"/>
    <w:rsid w:val="00CA2B46"/>
    <w:rsid w:val="00CB01E0"/>
    <w:rsid w:val="00CB14DA"/>
    <w:rsid w:val="00CB20CC"/>
    <w:rsid w:val="00CB6250"/>
    <w:rsid w:val="00CC227B"/>
    <w:rsid w:val="00CC4145"/>
    <w:rsid w:val="00CD0481"/>
    <w:rsid w:val="00CD1A55"/>
    <w:rsid w:val="00CE23B7"/>
    <w:rsid w:val="00CE317B"/>
    <w:rsid w:val="00CE3F60"/>
    <w:rsid w:val="00CE625A"/>
    <w:rsid w:val="00CE71AB"/>
    <w:rsid w:val="00CF019E"/>
    <w:rsid w:val="00CF1393"/>
    <w:rsid w:val="00CF1729"/>
    <w:rsid w:val="00CF2F6A"/>
    <w:rsid w:val="00CF56DF"/>
    <w:rsid w:val="00CF59D4"/>
    <w:rsid w:val="00CF7699"/>
    <w:rsid w:val="00CF7813"/>
    <w:rsid w:val="00D01A38"/>
    <w:rsid w:val="00D03A65"/>
    <w:rsid w:val="00D0479F"/>
    <w:rsid w:val="00D04B54"/>
    <w:rsid w:val="00D066AE"/>
    <w:rsid w:val="00D11D21"/>
    <w:rsid w:val="00D15933"/>
    <w:rsid w:val="00D15D5D"/>
    <w:rsid w:val="00D15E8B"/>
    <w:rsid w:val="00D225E9"/>
    <w:rsid w:val="00D25C02"/>
    <w:rsid w:val="00D25DC3"/>
    <w:rsid w:val="00D26F9F"/>
    <w:rsid w:val="00D30FFE"/>
    <w:rsid w:val="00D3183A"/>
    <w:rsid w:val="00D32375"/>
    <w:rsid w:val="00D346EB"/>
    <w:rsid w:val="00D411F7"/>
    <w:rsid w:val="00D42635"/>
    <w:rsid w:val="00D45074"/>
    <w:rsid w:val="00D45A11"/>
    <w:rsid w:val="00D52C20"/>
    <w:rsid w:val="00D554D4"/>
    <w:rsid w:val="00D56175"/>
    <w:rsid w:val="00D562FF"/>
    <w:rsid w:val="00D6248E"/>
    <w:rsid w:val="00D748BE"/>
    <w:rsid w:val="00D75CD9"/>
    <w:rsid w:val="00D76889"/>
    <w:rsid w:val="00D77D5E"/>
    <w:rsid w:val="00D854AC"/>
    <w:rsid w:val="00D8553F"/>
    <w:rsid w:val="00D855DC"/>
    <w:rsid w:val="00D85C32"/>
    <w:rsid w:val="00D86611"/>
    <w:rsid w:val="00D900BF"/>
    <w:rsid w:val="00D9751C"/>
    <w:rsid w:val="00DB34E1"/>
    <w:rsid w:val="00DB379B"/>
    <w:rsid w:val="00DB4E39"/>
    <w:rsid w:val="00DC4BF9"/>
    <w:rsid w:val="00DD0490"/>
    <w:rsid w:val="00DD2CE6"/>
    <w:rsid w:val="00DD319D"/>
    <w:rsid w:val="00DE0030"/>
    <w:rsid w:val="00DE18C7"/>
    <w:rsid w:val="00DE7BF4"/>
    <w:rsid w:val="00DF2BAE"/>
    <w:rsid w:val="00DF5A9D"/>
    <w:rsid w:val="00DF6D16"/>
    <w:rsid w:val="00E1053B"/>
    <w:rsid w:val="00E11885"/>
    <w:rsid w:val="00E136B6"/>
    <w:rsid w:val="00E13CF7"/>
    <w:rsid w:val="00E15EDD"/>
    <w:rsid w:val="00E172F8"/>
    <w:rsid w:val="00E1792B"/>
    <w:rsid w:val="00E20EF3"/>
    <w:rsid w:val="00E2226B"/>
    <w:rsid w:val="00E250EE"/>
    <w:rsid w:val="00E30BCC"/>
    <w:rsid w:val="00E31E40"/>
    <w:rsid w:val="00E33908"/>
    <w:rsid w:val="00E35A92"/>
    <w:rsid w:val="00E360FC"/>
    <w:rsid w:val="00E46832"/>
    <w:rsid w:val="00E476AA"/>
    <w:rsid w:val="00E503D6"/>
    <w:rsid w:val="00E5202E"/>
    <w:rsid w:val="00E521BC"/>
    <w:rsid w:val="00E538ED"/>
    <w:rsid w:val="00E568D9"/>
    <w:rsid w:val="00E62FB8"/>
    <w:rsid w:val="00E638DB"/>
    <w:rsid w:val="00E64B9F"/>
    <w:rsid w:val="00E716DA"/>
    <w:rsid w:val="00E718CD"/>
    <w:rsid w:val="00E72438"/>
    <w:rsid w:val="00E7308E"/>
    <w:rsid w:val="00E744BC"/>
    <w:rsid w:val="00E7483F"/>
    <w:rsid w:val="00E75253"/>
    <w:rsid w:val="00E7737A"/>
    <w:rsid w:val="00E774E8"/>
    <w:rsid w:val="00E855C7"/>
    <w:rsid w:val="00E863F5"/>
    <w:rsid w:val="00E91061"/>
    <w:rsid w:val="00E925CD"/>
    <w:rsid w:val="00E9562E"/>
    <w:rsid w:val="00EA10AA"/>
    <w:rsid w:val="00EA266B"/>
    <w:rsid w:val="00EA309B"/>
    <w:rsid w:val="00EA5488"/>
    <w:rsid w:val="00EA68AE"/>
    <w:rsid w:val="00EA7E06"/>
    <w:rsid w:val="00EB19CD"/>
    <w:rsid w:val="00EB2A73"/>
    <w:rsid w:val="00EB3690"/>
    <w:rsid w:val="00EB6337"/>
    <w:rsid w:val="00EC5FD5"/>
    <w:rsid w:val="00ED3C6B"/>
    <w:rsid w:val="00ED5365"/>
    <w:rsid w:val="00EE0525"/>
    <w:rsid w:val="00EE5761"/>
    <w:rsid w:val="00EE75A8"/>
    <w:rsid w:val="00EF2914"/>
    <w:rsid w:val="00EF5825"/>
    <w:rsid w:val="00EF5837"/>
    <w:rsid w:val="00EF6BCA"/>
    <w:rsid w:val="00F023E0"/>
    <w:rsid w:val="00F100A8"/>
    <w:rsid w:val="00F17CF7"/>
    <w:rsid w:val="00F20188"/>
    <w:rsid w:val="00F22C0C"/>
    <w:rsid w:val="00F237DC"/>
    <w:rsid w:val="00F246D3"/>
    <w:rsid w:val="00F2484E"/>
    <w:rsid w:val="00F24A58"/>
    <w:rsid w:val="00F31F60"/>
    <w:rsid w:val="00F34BB0"/>
    <w:rsid w:val="00F37D16"/>
    <w:rsid w:val="00F401D6"/>
    <w:rsid w:val="00F41150"/>
    <w:rsid w:val="00F41CFF"/>
    <w:rsid w:val="00F43B78"/>
    <w:rsid w:val="00F50AE5"/>
    <w:rsid w:val="00F5409E"/>
    <w:rsid w:val="00F54B23"/>
    <w:rsid w:val="00F54E4A"/>
    <w:rsid w:val="00F57BB3"/>
    <w:rsid w:val="00F62BB5"/>
    <w:rsid w:val="00F63D46"/>
    <w:rsid w:val="00F63FAA"/>
    <w:rsid w:val="00F64581"/>
    <w:rsid w:val="00F64E5C"/>
    <w:rsid w:val="00F66169"/>
    <w:rsid w:val="00F668ED"/>
    <w:rsid w:val="00F67619"/>
    <w:rsid w:val="00F71490"/>
    <w:rsid w:val="00F75B84"/>
    <w:rsid w:val="00F8061B"/>
    <w:rsid w:val="00F83A23"/>
    <w:rsid w:val="00F83A68"/>
    <w:rsid w:val="00F91E5A"/>
    <w:rsid w:val="00F96A6E"/>
    <w:rsid w:val="00F970E4"/>
    <w:rsid w:val="00F97AA0"/>
    <w:rsid w:val="00FA30CC"/>
    <w:rsid w:val="00FA487B"/>
    <w:rsid w:val="00FA52D9"/>
    <w:rsid w:val="00FA682E"/>
    <w:rsid w:val="00FB004B"/>
    <w:rsid w:val="00FB0978"/>
    <w:rsid w:val="00FC02B5"/>
    <w:rsid w:val="00FC14C5"/>
    <w:rsid w:val="00FC2140"/>
    <w:rsid w:val="00FC339B"/>
    <w:rsid w:val="00FC4057"/>
    <w:rsid w:val="00FD0F41"/>
    <w:rsid w:val="00FD0F81"/>
    <w:rsid w:val="00FD2E54"/>
    <w:rsid w:val="00FD3B6D"/>
    <w:rsid w:val="00FD5016"/>
    <w:rsid w:val="00FD639B"/>
    <w:rsid w:val="00FD6C43"/>
    <w:rsid w:val="00FE0FD4"/>
    <w:rsid w:val="00FE1307"/>
    <w:rsid w:val="00FE7077"/>
    <w:rsid w:val="00FF1216"/>
    <w:rsid w:val="00FF50DF"/>
    <w:rsid w:val="00FF604D"/>
    <w:rsid w:val="00FF6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F2381"/>
  <w15:chartTrackingRefBased/>
  <w15:docId w15:val="{587835CA-86B2-440F-9D8E-BB0B662A7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3245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981</Words>
  <Characters>5596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 </cp:lastModifiedBy>
  <cp:revision>2</cp:revision>
  <dcterms:created xsi:type="dcterms:W3CDTF">2020-11-29T19:19:00Z</dcterms:created>
  <dcterms:modified xsi:type="dcterms:W3CDTF">2020-11-29T19:19:00Z</dcterms:modified>
</cp:coreProperties>
</file>